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DA1168" w14:textId="77777777" w:rsidR="00BB464D" w:rsidRPr="00C00D61" w:rsidRDefault="00BB464D" w:rsidP="00BB464D">
      <w:pPr>
        <w:spacing w:after="0" w:line="360" w:lineRule="auto"/>
        <w:jc w:val="center"/>
        <w:rPr>
          <w:rFonts w:ascii="Century Gothic" w:hAnsi="Century Gothic" w:cs="Calibri"/>
          <w:b/>
        </w:rPr>
      </w:pPr>
    </w:p>
    <w:p w14:paraId="791F0217" w14:textId="37FC0F0C" w:rsidR="00A63563" w:rsidRPr="00C00D61" w:rsidRDefault="00A63563" w:rsidP="00BB464D">
      <w:pPr>
        <w:spacing w:after="0" w:line="360" w:lineRule="auto"/>
        <w:jc w:val="center"/>
        <w:rPr>
          <w:rFonts w:ascii="Century Gothic" w:hAnsi="Century Gothic" w:cs="Calibri"/>
          <w:b/>
        </w:rPr>
      </w:pPr>
      <w:r w:rsidRPr="00C00D61">
        <w:rPr>
          <w:rFonts w:ascii="Century Gothic" w:hAnsi="Century Gothic" w:cs="Calibri"/>
          <w:b/>
        </w:rPr>
        <w:t xml:space="preserve">PROCESO </w:t>
      </w:r>
      <w:r w:rsidR="002E0F5A" w:rsidRPr="00C00D61">
        <w:rPr>
          <w:rFonts w:ascii="Century Gothic" w:hAnsi="Century Gothic" w:cs="Calibri"/>
          <w:b/>
        </w:rPr>
        <w:t>DE GESTIÓN DE</w:t>
      </w:r>
      <w:r w:rsidR="00B53D0D" w:rsidRPr="00C00D61">
        <w:rPr>
          <w:rFonts w:ascii="Century Gothic" w:hAnsi="Century Gothic" w:cs="Calibri"/>
          <w:b/>
        </w:rPr>
        <w:t xml:space="preserve"> FORMACIÓN PROFESIONAL INTEGRAL</w:t>
      </w:r>
    </w:p>
    <w:p w14:paraId="5E3BCBDD" w14:textId="74D77B8F" w:rsidR="00A63563" w:rsidRPr="00C00D61" w:rsidRDefault="00A63563" w:rsidP="00BB464D">
      <w:pPr>
        <w:spacing w:after="0" w:line="360" w:lineRule="auto"/>
        <w:jc w:val="center"/>
        <w:rPr>
          <w:rFonts w:ascii="Century Gothic" w:hAnsi="Century Gothic" w:cs="Calibri"/>
          <w:b/>
        </w:rPr>
      </w:pPr>
      <w:r w:rsidRPr="00C00D61">
        <w:rPr>
          <w:rFonts w:ascii="Century Gothic" w:hAnsi="Century Gothic" w:cs="Calibri"/>
          <w:b/>
        </w:rPr>
        <w:t xml:space="preserve">FORMATO </w:t>
      </w:r>
      <w:r w:rsidR="00B53D0D" w:rsidRPr="00C00D61">
        <w:rPr>
          <w:rFonts w:ascii="Century Gothic" w:hAnsi="Century Gothic" w:cs="Calibri"/>
          <w:b/>
        </w:rPr>
        <w:t>GUÍA DE APRENDIZAJE</w:t>
      </w:r>
    </w:p>
    <w:p w14:paraId="26976494" w14:textId="77777777" w:rsidR="00BB464D" w:rsidRPr="00C00D61" w:rsidRDefault="00BB464D" w:rsidP="00BB464D">
      <w:pPr>
        <w:spacing w:after="0" w:line="360" w:lineRule="auto"/>
        <w:jc w:val="center"/>
        <w:rPr>
          <w:rFonts w:ascii="Century Gothic" w:hAnsi="Century Gothic" w:cs="Calibri"/>
          <w:b/>
        </w:rPr>
      </w:pPr>
    </w:p>
    <w:p w14:paraId="65322F1D" w14:textId="14AA6DF9" w:rsidR="00B53D0D" w:rsidRPr="00C00D61" w:rsidRDefault="003605B2" w:rsidP="00033399">
      <w:pPr>
        <w:spacing w:line="360" w:lineRule="auto"/>
        <w:jc w:val="both"/>
        <w:rPr>
          <w:rFonts w:ascii="Century Gothic" w:hAnsi="Century Gothic" w:cs="Calibri"/>
          <w:b/>
        </w:rPr>
      </w:pPr>
      <w:r w:rsidRPr="00C00D61">
        <w:rPr>
          <w:rFonts w:ascii="Century Gothic" w:hAnsi="Century Gothic" w:cs="Calibri"/>
          <w:b/>
        </w:rPr>
        <w:t xml:space="preserve">1. </w:t>
      </w:r>
      <w:r w:rsidR="00B53D0D" w:rsidRPr="00C00D61">
        <w:rPr>
          <w:rFonts w:ascii="Century Gothic" w:hAnsi="Century Gothic" w:cs="Calibri"/>
          <w:b/>
        </w:rPr>
        <w:t>IDENTIFICACIÓN DE LA GUIA DE APRENDIZAJE</w:t>
      </w:r>
    </w:p>
    <w:p w14:paraId="5146533C" w14:textId="2C4AA26C" w:rsidR="00B53D0D" w:rsidRPr="00C00D61" w:rsidRDefault="00B53D0D" w:rsidP="00033399">
      <w:pPr>
        <w:pStyle w:val="Prrafodelista"/>
        <w:numPr>
          <w:ilvl w:val="0"/>
          <w:numId w:val="23"/>
        </w:numPr>
        <w:spacing w:line="360" w:lineRule="auto"/>
        <w:jc w:val="both"/>
        <w:rPr>
          <w:rFonts w:ascii="Century Gothic" w:hAnsi="Century Gothic" w:cs="Calibri"/>
        </w:rPr>
      </w:pPr>
      <w:r w:rsidRPr="00C00D61">
        <w:rPr>
          <w:rFonts w:ascii="Century Gothic" w:hAnsi="Century Gothic" w:cs="Calibri"/>
          <w:b/>
          <w:bCs/>
        </w:rPr>
        <w:t>Denominación del Programa de Formación</w:t>
      </w:r>
      <w:r w:rsidRPr="00C00D61">
        <w:rPr>
          <w:rFonts w:ascii="Century Gothic" w:hAnsi="Century Gothic" w:cs="Calibri"/>
        </w:rPr>
        <w:t>:</w:t>
      </w:r>
      <w:r w:rsidR="0062336C" w:rsidRPr="00C00D61">
        <w:rPr>
          <w:rFonts w:ascii="Century Gothic" w:hAnsi="Century Gothic" w:cs="Calibri"/>
        </w:rPr>
        <w:t xml:space="preserve"> Chocolatería.</w:t>
      </w:r>
    </w:p>
    <w:p w14:paraId="11F40DA0" w14:textId="48137DF0" w:rsidR="00B53D0D" w:rsidRPr="00C00D61" w:rsidRDefault="00B53D0D" w:rsidP="00033399">
      <w:pPr>
        <w:pStyle w:val="Prrafodelista"/>
        <w:numPr>
          <w:ilvl w:val="0"/>
          <w:numId w:val="23"/>
        </w:numPr>
        <w:spacing w:line="360" w:lineRule="auto"/>
        <w:jc w:val="both"/>
        <w:rPr>
          <w:rFonts w:ascii="Century Gothic" w:hAnsi="Century Gothic" w:cs="Calibri"/>
        </w:rPr>
      </w:pPr>
      <w:r w:rsidRPr="00C00D61">
        <w:rPr>
          <w:rFonts w:ascii="Century Gothic" w:hAnsi="Century Gothic" w:cs="Calibri"/>
          <w:b/>
          <w:bCs/>
        </w:rPr>
        <w:t>Código del Programa de Formación</w:t>
      </w:r>
      <w:r w:rsidRPr="00C00D61">
        <w:rPr>
          <w:rFonts w:ascii="Century Gothic" w:hAnsi="Century Gothic" w:cs="Calibri"/>
        </w:rPr>
        <w:t>:</w:t>
      </w:r>
      <w:r w:rsidR="0062336C" w:rsidRPr="00C00D61">
        <w:rPr>
          <w:rFonts w:ascii="Century Gothic" w:hAnsi="Century Gothic" w:cs="Calibri"/>
        </w:rPr>
        <w:t xml:space="preserve"> </w:t>
      </w:r>
      <w:r w:rsidR="002C25E8" w:rsidRPr="00C00D61">
        <w:rPr>
          <w:rFonts w:ascii="Century Gothic" w:hAnsi="Century Gothic" w:cs="Calibri"/>
        </w:rPr>
        <w:t>936107</w:t>
      </w:r>
    </w:p>
    <w:p w14:paraId="5ABB6B05" w14:textId="076E8344" w:rsidR="00B53D0D" w:rsidRPr="00C00D61" w:rsidRDefault="00B53D0D" w:rsidP="002C25E8">
      <w:pPr>
        <w:pStyle w:val="Prrafodelista"/>
        <w:numPr>
          <w:ilvl w:val="0"/>
          <w:numId w:val="23"/>
        </w:numPr>
        <w:spacing w:line="360" w:lineRule="auto"/>
        <w:jc w:val="both"/>
        <w:rPr>
          <w:rFonts w:ascii="Century Gothic" w:hAnsi="Century Gothic" w:cs="Calibri"/>
        </w:rPr>
      </w:pPr>
      <w:r w:rsidRPr="00C00D61">
        <w:rPr>
          <w:rFonts w:ascii="Century Gothic" w:hAnsi="Century Gothic" w:cs="Calibri"/>
          <w:b/>
          <w:bCs/>
        </w:rPr>
        <w:t xml:space="preserve">Nombre del Proyecto </w:t>
      </w:r>
      <w:r w:rsidR="00E54187" w:rsidRPr="00C00D61">
        <w:rPr>
          <w:rFonts w:ascii="Century Gothic" w:hAnsi="Century Gothic" w:cs="Calibri"/>
          <w:b/>
          <w:bCs/>
        </w:rPr>
        <w:t xml:space="preserve">Formativo </w:t>
      </w:r>
      <w:r w:rsidR="24891A0C" w:rsidRPr="00C00D61">
        <w:rPr>
          <w:rFonts w:ascii="Century Gothic" w:hAnsi="Century Gothic" w:cs="Calibri"/>
          <w:b/>
          <w:bCs/>
        </w:rPr>
        <w:t>(si</w:t>
      </w:r>
      <w:r w:rsidRPr="00C00D61">
        <w:rPr>
          <w:rFonts w:ascii="Century Gothic" w:hAnsi="Century Gothic" w:cs="Calibri"/>
          <w:b/>
          <w:bCs/>
        </w:rPr>
        <w:t xml:space="preserve"> </w:t>
      </w:r>
      <w:r w:rsidR="00F51763" w:rsidRPr="00C00D61">
        <w:rPr>
          <w:rFonts w:ascii="Century Gothic" w:hAnsi="Century Gothic" w:cs="Calibri"/>
          <w:b/>
          <w:bCs/>
        </w:rPr>
        <w:t>aplica</w:t>
      </w:r>
      <w:r w:rsidRPr="00C00D61">
        <w:rPr>
          <w:rFonts w:ascii="Century Gothic" w:hAnsi="Century Gothic" w:cs="Calibri"/>
          <w:b/>
          <w:bCs/>
        </w:rPr>
        <w:t>)</w:t>
      </w:r>
      <w:r w:rsidR="00F51763" w:rsidRPr="00C00D61">
        <w:rPr>
          <w:rFonts w:ascii="Century Gothic" w:hAnsi="Century Gothic" w:cs="Calibri"/>
        </w:rPr>
        <w:t>:</w:t>
      </w:r>
      <w:r w:rsidR="0062336C" w:rsidRPr="00C00D61">
        <w:rPr>
          <w:rFonts w:ascii="Century Gothic" w:hAnsi="Century Gothic" w:cs="Calibri"/>
        </w:rPr>
        <w:t xml:space="preserve"> </w:t>
      </w:r>
      <w:r w:rsidR="00A9649D" w:rsidRPr="00C00D61">
        <w:rPr>
          <w:rFonts w:ascii="Century Gothic" w:hAnsi="Century Gothic" w:cs="Calibri"/>
        </w:rPr>
        <w:t>Transformar el grano de cacao en derivados innovadores según la normatividad vigente y tendencias del mercado en el municipio de Arauquita</w:t>
      </w:r>
      <w:r w:rsidR="0062336C" w:rsidRPr="00C00D61">
        <w:rPr>
          <w:rFonts w:ascii="Century Gothic" w:hAnsi="Century Gothic" w:cs="Calibri"/>
        </w:rPr>
        <w:t>.</w:t>
      </w:r>
    </w:p>
    <w:p w14:paraId="63058BFC" w14:textId="7075843B" w:rsidR="00B53D0D" w:rsidRPr="00C00D61" w:rsidRDefault="00B53D0D" w:rsidP="00033399">
      <w:pPr>
        <w:pStyle w:val="Prrafodelista"/>
        <w:numPr>
          <w:ilvl w:val="0"/>
          <w:numId w:val="23"/>
        </w:numPr>
        <w:spacing w:line="360" w:lineRule="auto"/>
        <w:jc w:val="both"/>
        <w:rPr>
          <w:rFonts w:ascii="Century Gothic" w:hAnsi="Century Gothic" w:cs="Calibri"/>
        </w:rPr>
      </w:pPr>
      <w:r w:rsidRPr="00C00D61">
        <w:rPr>
          <w:rFonts w:ascii="Century Gothic" w:hAnsi="Century Gothic" w:cs="Calibri"/>
          <w:b/>
          <w:bCs/>
        </w:rPr>
        <w:t xml:space="preserve">Fase del Proyecto </w:t>
      </w:r>
      <w:r w:rsidR="7A59C7AB" w:rsidRPr="00C00D61">
        <w:rPr>
          <w:rFonts w:ascii="Century Gothic" w:hAnsi="Century Gothic" w:cs="Calibri"/>
          <w:b/>
          <w:bCs/>
        </w:rPr>
        <w:t>(si</w:t>
      </w:r>
      <w:r w:rsidRPr="00C00D61">
        <w:rPr>
          <w:rFonts w:ascii="Century Gothic" w:hAnsi="Century Gothic" w:cs="Calibri"/>
          <w:b/>
          <w:bCs/>
        </w:rPr>
        <w:t xml:space="preserve"> </w:t>
      </w:r>
      <w:r w:rsidR="00F51763" w:rsidRPr="00C00D61">
        <w:rPr>
          <w:rFonts w:ascii="Century Gothic" w:hAnsi="Century Gothic" w:cs="Calibri"/>
          <w:b/>
          <w:bCs/>
        </w:rPr>
        <w:t>aplica</w:t>
      </w:r>
      <w:r w:rsidRPr="00C00D61">
        <w:rPr>
          <w:rFonts w:ascii="Century Gothic" w:hAnsi="Century Gothic" w:cs="Calibri"/>
          <w:b/>
          <w:bCs/>
        </w:rPr>
        <w:t>)</w:t>
      </w:r>
      <w:r w:rsidR="00F51763" w:rsidRPr="00C00D61">
        <w:rPr>
          <w:rFonts w:ascii="Century Gothic" w:hAnsi="Century Gothic" w:cs="Calibri"/>
        </w:rPr>
        <w:t>:</w:t>
      </w:r>
      <w:r w:rsidR="0062336C" w:rsidRPr="00C00D61">
        <w:rPr>
          <w:rFonts w:ascii="Century Gothic" w:hAnsi="Century Gothic" w:cs="Calibri"/>
        </w:rPr>
        <w:t xml:space="preserve"> Ejecución </w:t>
      </w:r>
    </w:p>
    <w:p w14:paraId="66D83556" w14:textId="4BCB0AA9" w:rsidR="00B53D0D" w:rsidRPr="00C00D61" w:rsidRDefault="00B53D0D" w:rsidP="00033399">
      <w:pPr>
        <w:pStyle w:val="Prrafodelista"/>
        <w:numPr>
          <w:ilvl w:val="0"/>
          <w:numId w:val="23"/>
        </w:numPr>
        <w:spacing w:line="360" w:lineRule="auto"/>
        <w:jc w:val="both"/>
        <w:rPr>
          <w:rFonts w:ascii="Century Gothic" w:hAnsi="Century Gothic" w:cs="Calibri"/>
        </w:rPr>
      </w:pPr>
      <w:r w:rsidRPr="00C00D61">
        <w:rPr>
          <w:rFonts w:ascii="Century Gothic" w:hAnsi="Century Gothic" w:cs="Calibri"/>
          <w:b/>
          <w:bCs/>
        </w:rPr>
        <w:t>Actividad de Proyecto</w:t>
      </w:r>
      <w:r w:rsidR="00E54187" w:rsidRPr="00C00D61">
        <w:rPr>
          <w:rFonts w:ascii="Century Gothic" w:hAnsi="Century Gothic" w:cs="Calibri"/>
          <w:b/>
          <w:bCs/>
        </w:rPr>
        <w:t xml:space="preserve"> </w:t>
      </w:r>
      <w:r w:rsidR="5A7EFF2D" w:rsidRPr="00C00D61">
        <w:rPr>
          <w:rFonts w:ascii="Century Gothic" w:hAnsi="Century Gothic" w:cs="Calibri"/>
          <w:b/>
          <w:bCs/>
        </w:rPr>
        <w:t>Formativo (</w:t>
      </w:r>
      <w:r w:rsidRPr="00C00D61">
        <w:rPr>
          <w:rFonts w:ascii="Century Gothic" w:hAnsi="Century Gothic" w:cs="Calibri"/>
          <w:b/>
          <w:bCs/>
        </w:rPr>
        <w:t xml:space="preserve">si </w:t>
      </w:r>
      <w:r w:rsidR="00F51763" w:rsidRPr="00C00D61">
        <w:rPr>
          <w:rFonts w:ascii="Century Gothic" w:hAnsi="Century Gothic" w:cs="Calibri"/>
          <w:b/>
          <w:bCs/>
        </w:rPr>
        <w:t>aplica</w:t>
      </w:r>
      <w:r w:rsidRPr="00C00D61">
        <w:rPr>
          <w:rFonts w:ascii="Century Gothic" w:hAnsi="Century Gothic" w:cs="Calibri"/>
          <w:b/>
          <w:bCs/>
        </w:rPr>
        <w:t>)</w:t>
      </w:r>
      <w:r w:rsidR="00F51763" w:rsidRPr="00C00D61">
        <w:rPr>
          <w:rFonts w:ascii="Century Gothic" w:hAnsi="Century Gothic" w:cs="Calibri"/>
        </w:rPr>
        <w:t>:</w:t>
      </w:r>
      <w:r w:rsidR="0062336C" w:rsidRPr="00C00D61">
        <w:rPr>
          <w:rFonts w:ascii="Century Gothic" w:hAnsi="Century Gothic" w:cs="Calibri"/>
        </w:rPr>
        <w:t xml:space="preserve"> elaborar actividades relacionadas con el desarrollo de transformación del grano de cacao.</w:t>
      </w:r>
    </w:p>
    <w:p w14:paraId="0F830893" w14:textId="35DC3381" w:rsidR="00B53D0D" w:rsidRPr="00C00D61" w:rsidRDefault="00B53D0D" w:rsidP="00033399">
      <w:pPr>
        <w:pStyle w:val="Prrafodelista"/>
        <w:numPr>
          <w:ilvl w:val="0"/>
          <w:numId w:val="23"/>
        </w:numPr>
        <w:spacing w:line="360" w:lineRule="auto"/>
        <w:jc w:val="both"/>
        <w:rPr>
          <w:rFonts w:ascii="Century Gothic" w:hAnsi="Century Gothic" w:cs="Calibri"/>
        </w:rPr>
      </w:pPr>
      <w:r w:rsidRPr="00C00D61">
        <w:rPr>
          <w:rFonts w:ascii="Century Gothic" w:hAnsi="Century Gothic" w:cs="Calibri"/>
          <w:b/>
          <w:bCs/>
        </w:rPr>
        <w:t>Competencia</w:t>
      </w:r>
      <w:r w:rsidR="00F51763" w:rsidRPr="00C00D61">
        <w:rPr>
          <w:rFonts w:ascii="Century Gothic" w:hAnsi="Century Gothic" w:cs="Calibri"/>
        </w:rPr>
        <w:t>:</w:t>
      </w:r>
      <w:r w:rsidR="0062336C" w:rsidRPr="00C00D61">
        <w:rPr>
          <w:rFonts w:ascii="Century Gothic" w:hAnsi="Century Gothic" w:cs="Calibri"/>
        </w:rPr>
        <w:t xml:space="preserve"> </w:t>
      </w:r>
      <w:r w:rsidR="00500F38" w:rsidRPr="00500F38">
        <w:rPr>
          <w:rFonts w:ascii="Century Gothic" w:hAnsi="Century Gothic" w:cs="Calibri"/>
        </w:rPr>
        <w:t>290805017</w:t>
      </w:r>
      <w:r w:rsidR="0062336C" w:rsidRPr="00C00D61">
        <w:rPr>
          <w:rFonts w:ascii="Century Gothic" w:hAnsi="Century Gothic" w:cs="Calibri"/>
        </w:rPr>
        <w:t xml:space="preserve">. </w:t>
      </w:r>
      <w:r w:rsidR="00500F38">
        <w:rPr>
          <w:rFonts w:ascii="Century Gothic" w:hAnsi="Century Gothic" w:cs="Calibri"/>
        </w:rPr>
        <w:t>Producción</w:t>
      </w:r>
      <w:r w:rsidR="00A9649D" w:rsidRPr="00C00D61">
        <w:rPr>
          <w:rFonts w:ascii="Century Gothic" w:hAnsi="Century Gothic" w:cs="Calibri"/>
        </w:rPr>
        <w:t xml:space="preserve"> de cobertura de chocolate</w:t>
      </w:r>
      <w:r w:rsidR="0062336C" w:rsidRPr="00C00D61">
        <w:rPr>
          <w:rFonts w:ascii="Century Gothic" w:hAnsi="Century Gothic" w:cs="Calibri"/>
        </w:rPr>
        <w:t>.</w:t>
      </w:r>
    </w:p>
    <w:p w14:paraId="30ECAB32" w14:textId="71867857" w:rsidR="00B53D0D" w:rsidRPr="00C00D61" w:rsidRDefault="00B53D0D" w:rsidP="00033399">
      <w:pPr>
        <w:pStyle w:val="Prrafodelista"/>
        <w:numPr>
          <w:ilvl w:val="0"/>
          <w:numId w:val="23"/>
        </w:numPr>
        <w:spacing w:line="360" w:lineRule="auto"/>
        <w:jc w:val="both"/>
        <w:rPr>
          <w:rFonts w:ascii="Century Gothic" w:hAnsi="Century Gothic" w:cs="Calibri"/>
        </w:rPr>
      </w:pPr>
      <w:r w:rsidRPr="00C00D61">
        <w:rPr>
          <w:rFonts w:ascii="Century Gothic" w:hAnsi="Century Gothic" w:cs="Calibri"/>
          <w:b/>
          <w:bCs/>
        </w:rPr>
        <w:t>Resultados de Aprendizaje</w:t>
      </w:r>
      <w:r w:rsidRPr="00C00D61">
        <w:rPr>
          <w:rFonts w:ascii="Century Gothic" w:hAnsi="Century Gothic" w:cs="Calibri"/>
        </w:rPr>
        <w:t>:</w:t>
      </w:r>
      <w:r w:rsidR="0062336C" w:rsidRPr="00C00D61">
        <w:rPr>
          <w:rFonts w:ascii="Century Gothic" w:hAnsi="Century Gothic" w:cs="Calibri"/>
        </w:rPr>
        <w:t xml:space="preserve"> </w:t>
      </w:r>
      <w:r w:rsidR="00500F38">
        <w:rPr>
          <w:rFonts w:ascii="Century Gothic" w:hAnsi="Century Gothic" w:cs="Calibri"/>
        </w:rPr>
        <w:t xml:space="preserve">RAP2. </w:t>
      </w:r>
      <w:r w:rsidR="00500F38" w:rsidRPr="00500F38">
        <w:rPr>
          <w:rFonts w:ascii="Century Gothic" w:hAnsi="Century Gothic" w:cs="Calibri"/>
        </w:rPr>
        <w:t>E</w:t>
      </w:r>
      <w:r w:rsidR="00500F38" w:rsidRPr="00500F38">
        <w:rPr>
          <w:rFonts w:ascii="Century Gothic" w:hAnsi="Century Gothic" w:cs="Calibri"/>
        </w:rPr>
        <w:t>laborar cobertura base de chocolate, de acuerdo con órdenes de producción y especificaciones técnicas</w:t>
      </w:r>
      <w:r w:rsidR="0062336C" w:rsidRPr="00C00D61">
        <w:rPr>
          <w:rFonts w:ascii="Century Gothic" w:hAnsi="Century Gothic" w:cs="Calibri"/>
        </w:rPr>
        <w:t>.</w:t>
      </w:r>
    </w:p>
    <w:p w14:paraId="2F477666" w14:textId="75ED239E" w:rsidR="00F51763" w:rsidRPr="00C00D61" w:rsidRDefault="00B53D0D" w:rsidP="00033399">
      <w:pPr>
        <w:pStyle w:val="Prrafodelista"/>
        <w:numPr>
          <w:ilvl w:val="0"/>
          <w:numId w:val="23"/>
        </w:numPr>
        <w:spacing w:line="360" w:lineRule="auto"/>
        <w:jc w:val="both"/>
        <w:rPr>
          <w:rFonts w:ascii="Century Gothic" w:hAnsi="Century Gothic" w:cs="Calibri"/>
        </w:rPr>
      </w:pPr>
      <w:r w:rsidRPr="00C00D61">
        <w:rPr>
          <w:rFonts w:ascii="Century Gothic" w:hAnsi="Century Gothic" w:cs="Calibri"/>
          <w:b/>
          <w:bCs/>
        </w:rPr>
        <w:t>Duración de la Guía</w:t>
      </w:r>
      <w:r w:rsidR="005E2F69" w:rsidRPr="00C00D61">
        <w:rPr>
          <w:rFonts w:ascii="Century Gothic" w:hAnsi="Century Gothic" w:cs="Calibri"/>
          <w:b/>
          <w:bCs/>
        </w:rPr>
        <w:t xml:space="preserve"> de Aprendizaje</w:t>
      </w:r>
      <w:r w:rsidR="00F51763" w:rsidRPr="00C00D61">
        <w:rPr>
          <w:rFonts w:ascii="Century Gothic" w:hAnsi="Century Gothic" w:cs="Calibri"/>
        </w:rPr>
        <w:t xml:space="preserve"> (horas):</w:t>
      </w:r>
      <w:r w:rsidR="0062336C" w:rsidRPr="00C00D61">
        <w:rPr>
          <w:rFonts w:ascii="Century Gothic" w:hAnsi="Century Gothic" w:cs="Calibri"/>
        </w:rPr>
        <w:t xml:space="preserve"> </w:t>
      </w:r>
      <w:r w:rsidR="00500F38">
        <w:rPr>
          <w:rFonts w:ascii="Century Gothic" w:hAnsi="Century Gothic" w:cs="Calibri"/>
        </w:rPr>
        <w:t>48</w:t>
      </w:r>
    </w:p>
    <w:p w14:paraId="6395F881" w14:textId="0CF25195" w:rsidR="00B53D0D" w:rsidRPr="00C00D61" w:rsidRDefault="00B53D0D" w:rsidP="009448E8">
      <w:pPr>
        <w:spacing w:after="0" w:line="240" w:lineRule="auto"/>
        <w:rPr>
          <w:rFonts w:ascii="Century Gothic" w:hAnsi="Century Gothic" w:cs="Calibri"/>
          <w:b/>
        </w:rPr>
      </w:pPr>
      <w:r w:rsidRPr="00C00D61">
        <w:rPr>
          <w:rFonts w:ascii="Century Gothic" w:hAnsi="Century Gothic" w:cs="Calibri"/>
          <w:b/>
        </w:rPr>
        <w:t>2. PRESENTACIÓN</w:t>
      </w:r>
    </w:p>
    <w:p w14:paraId="1DA46D31" w14:textId="77777777" w:rsidR="00CE69A9" w:rsidRPr="00C00D61" w:rsidRDefault="00CE69A9" w:rsidP="009448E8">
      <w:pPr>
        <w:spacing w:after="0" w:line="240" w:lineRule="auto"/>
        <w:rPr>
          <w:rFonts w:ascii="Century Gothic" w:eastAsiaTheme="minorHAnsi" w:hAnsi="Century Gothic" w:cs="Calibri"/>
        </w:rPr>
      </w:pPr>
    </w:p>
    <w:p w14:paraId="71A8AD77" w14:textId="093A2511" w:rsidR="0084513B" w:rsidRPr="0084513B" w:rsidRDefault="0084513B" w:rsidP="0084513B">
      <w:pPr>
        <w:tabs>
          <w:tab w:val="left" w:pos="4320"/>
          <w:tab w:val="left" w:pos="4485"/>
          <w:tab w:val="left" w:pos="5445"/>
        </w:tabs>
        <w:spacing w:line="360" w:lineRule="auto"/>
        <w:jc w:val="both"/>
        <w:rPr>
          <w:rFonts w:ascii="Century Gothic" w:hAnsi="Century Gothic" w:cs="Calibri"/>
          <w:lang w:val="es-MX"/>
        </w:rPr>
      </w:pPr>
      <w:r w:rsidRPr="0084513B">
        <w:rPr>
          <w:rFonts w:ascii="Century Gothic" w:hAnsi="Century Gothic" w:cs="Calibri"/>
          <w:lang w:val="es-MX"/>
        </w:rPr>
        <w:t>La cobertura base de chocolate constituye el fundamento tecnológico para la elaboración de productos de chocolatería con calidad estandarizada, ya que integra variables críticas como formulación, refinado, conchado, viscosidad, textura, fluidez, brillo y estabilidad.</w:t>
      </w:r>
    </w:p>
    <w:p w14:paraId="5DB39120" w14:textId="16ACB6E0" w:rsidR="0084513B" w:rsidRPr="0084513B" w:rsidRDefault="0084513B" w:rsidP="0084513B">
      <w:pPr>
        <w:tabs>
          <w:tab w:val="left" w:pos="4320"/>
          <w:tab w:val="left" w:pos="4485"/>
          <w:tab w:val="left" w:pos="5445"/>
        </w:tabs>
        <w:spacing w:line="360" w:lineRule="auto"/>
        <w:jc w:val="both"/>
        <w:rPr>
          <w:rFonts w:ascii="Century Gothic" w:hAnsi="Century Gothic" w:cs="Calibri"/>
          <w:lang w:val="es-MX"/>
        </w:rPr>
      </w:pPr>
      <w:r w:rsidRPr="0084513B">
        <w:rPr>
          <w:rFonts w:ascii="Century Gothic" w:hAnsi="Century Gothic" w:cs="Calibri"/>
          <w:lang w:val="es-MX"/>
        </w:rPr>
        <w:t>La presente guía busca fortalecer en el aprendiz las competencias técnicas necesarias para ejecutar de manera eficiente el proceso de elaboración de coberturas base, considerando materias primas, parámetros operacionales, control de proceso e inocuidad.</w:t>
      </w:r>
    </w:p>
    <w:p w14:paraId="4CD369FE" w14:textId="77777777" w:rsidR="0084513B" w:rsidRPr="0084513B" w:rsidRDefault="0084513B" w:rsidP="0084513B">
      <w:pPr>
        <w:tabs>
          <w:tab w:val="left" w:pos="4320"/>
          <w:tab w:val="left" w:pos="4485"/>
          <w:tab w:val="left" w:pos="5445"/>
        </w:tabs>
        <w:spacing w:line="360" w:lineRule="auto"/>
        <w:jc w:val="both"/>
        <w:rPr>
          <w:rFonts w:ascii="Century Gothic" w:hAnsi="Century Gothic" w:cs="Calibri"/>
          <w:lang w:val="es-MX"/>
        </w:rPr>
      </w:pPr>
      <w:r w:rsidRPr="0084513B">
        <w:rPr>
          <w:rFonts w:ascii="Century Gothic" w:hAnsi="Century Gothic" w:cs="Calibri"/>
          <w:lang w:val="es-MX"/>
        </w:rPr>
        <w:t>Durante el desarrollo de esta guía, el aprendiz adquirirá capacidades para:</w:t>
      </w:r>
    </w:p>
    <w:p w14:paraId="6596084B" w14:textId="77777777" w:rsidR="0084513B" w:rsidRPr="0084513B" w:rsidRDefault="0084513B" w:rsidP="0084513B">
      <w:pPr>
        <w:tabs>
          <w:tab w:val="left" w:pos="4320"/>
          <w:tab w:val="left" w:pos="4485"/>
          <w:tab w:val="left" w:pos="5445"/>
        </w:tabs>
        <w:spacing w:line="360" w:lineRule="auto"/>
        <w:jc w:val="both"/>
        <w:rPr>
          <w:rFonts w:ascii="Century Gothic" w:hAnsi="Century Gothic" w:cs="Calibri"/>
          <w:lang w:val="es-MX"/>
        </w:rPr>
      </w:pPr>
    </w:p>
    <w:p w14:paraId="47C908FA" w14:textId="77777777" w:rsidR="0084513B" w:rsidRPr="0084513B" w:rsidRDefault="0084513B" w:rsidP="0084513B">
      <w:pPr>
        <w:pStyle w:val="Prrafodelista"/>
        <w:numPr>
          <w:ilvl w:val="0"/>
          <w:numId w:val="35"/>
        </w:numPr>
        <w:tabs>
          <w:tab w:val="left" w:pos="4320"/>
          <w:tab w:val="left" w:pos="4485"/>
          <w:tab w:val="left" w:pos="5445"/>
        </w:tabs>
        <w:spacing w:line="360" w:lineRule="auto"/>
        <w:jc w:val="both"/>
        <w:rPr>
          <w:rFonts w:ascii="Century Gothic" w:hAnsi="Century Gothic" w:cs="Calibri"/>
          <w:lang w:val="es-MX"/>
        </w:rPr>
      </w:pPr>
      <w:r w:rsidRPr="0084513B">
        <w:rPr>
          <w:rFonts w:ascii="Century Gothic" w:hAnsi="Century Gothic" w:cs="Calibri"/>
          <w:lang w:val="es-MX"/>
        </w:rPr>
        <w:lastRenderedPageBreak/>
        <w:t>Interpretar órdenes de producción y fichas técnicas.</w:t>
      </w:r>
    </w:p>
    <w:p w14:paraId="066A2F99" w14:textId="77777777" w:rsidR="0084513B" w:rsidRPr="0084513B" w:rsidRDefault="0084513B" w:rsidP="0084513B">
      <w:pPr>
        <w:pStyle w:val="Prrafodelista"/>
        <w:numPr>
          <w:ilvl w:val="0"/>
          <w:numId w:val="35"/>
        </w:numPr>
        <w:tabs>
          <w:tab w:val="left" w:pos="4320"/>
          <w:tab w:val="left" w:pos="4485"/>
          <w:tab w:val="left" w:pos="5445"/>
        </w:tabs>
        <w:spacing w:line="360" w:lineRule="auto"/>
        <w:jc w:val="both"/>
        <w:rPr>
          <w:rFonts w:ascii="Century Gothic" w:hAnsi="Century Gothic" w:cs="Calibri"/>
          <w:lang w:val="es-MX"/>
        </w:rPr>
      </w:pPr>
      <w:r w:rsidRPr="0084513B">
        <w:rPr>
          <w:rFonts w:ascii="Century Gothic" w:hAnsi="Century Gothic" w:cs="Calibri"/>
          <w:lang w:val="es-MX"/>
        </w:rPr>
        <w:t>Seleccionar y dosificar materias primas según formulación.</w:t>
      </w:r>
    </w:p>
    <w:p w14:paraId="32B0ACB7" w14:textId="77777777" w:rsidR="0084513B" w:rsidRPr="0084513B" w:rsidRDefault="0084513B" w:rsidP="0084513B">
      <w:pPr>
        <w:pStyle w:val="Prrafodelista"/>
        <w:numPr>
          <w:ilvl w:val="0"/>
          <w:numId w:val="35"/>
        </w:numPr>
        <w:tabs>
          <w:tab w:val="left" w:pos="4320"/>
          <w:tab w:val="left" w:pos="4485"/>
          <w:tab w:val="left" w:pos="5445"/>
        </w:tabs>
        <w:spacing w:line="360" w:lineRule="auto"/>
        <w:jc w:val="both"/>
        <w:rPr>
          <w:rFonts w:ascii="Century Gothic" w:hAnsi="Century Gothic" w:cs="Calibri"/>
          <w:lang w:val="es-MX"/>
        </w:rPr>
      </w:pPr>
      <w:r w:rsidRPr="0084513B">
        <w:rPr>
          <w:rFonts w:ascii="Century Gothic" w:hAnsi="Century Gothic" w:cs="Calibri"/>
          <w:lang w:val="es-MX"/>
        </w:rPr>
        <w:t>Operar equipos de mezcla, refinado, conchado y temperado.</w:t>
      </w:r>
    </w:p>
    <w:p w14:paraId="3EDEC1CC" w14:textId="77777777" w:rsidR="0084513B" w:rsidRPr="0084513B" w:rsidRDefault="0084513B" w:rsidP="0084513B">
      <w:pPr>
        <w:pStyle w:val="Prrafodelista"/>
        <w:numPr>
          <w:ilvl w:val="0"/>
          <w:numId w:val="35"/>
        </w:numPr>
        <w:tabs>
          <w:tab w:val="left" w:pos="4320"/>
          <w:tab w:val="left" w:pos="4485"/>
          <w:tab w:val="left" w:pos="5445"/>
        </w:tabs>
        <w:spacing w:line="360" w:lineRule="auto"/>
        <w:jc w:val="both"/>
        <w:rPr>
          <w:rFonts w:ascii="Century Gothic" w:hAnsi="Century Gothic" w:cs="Calibri"/>
          <w:lang w:val="es-MX"/>
        </w:rPr>
      </w:pPr>
      <w:r w:rsidRPr="0084513B">
        <w:rPr>
          <w:rFonts w:ascii="Century Gothic" w:hAnsi="Century Gothic" w:cs="Calibri"/>
          <w:lang w:val="es-MX"/>
        </w:rPr>
        <w:t>Controlar variables de proceso (temperatura, tiempo, granulometría y viscosidad).</w:t>
      </w:r>
    </w:p>
    <w:p w14:paraId="3972C406" w14:textId="140A1CEA" w:rsidR="0084513B" w:rsidRPr="0084513B" w:rsidRDefault="0084513B" w:rsidP="0084513B">
      <w:pPr>
        <w:pStyle w:val="Prrafodelista"/>
        <w:numPr>
          <w:ilvl w:val="0"/>
          <w:numId w:val="35"/>
        </w:numPr>
        <w:tabs>
          <w:tab w:val="left" w:pos="4320"/>
          <w:tab w:val="left" w:pos="4485"/>
          <w:tab w:val="left" w:pos="5445"/>
        </w:tabs>
        <w:spacing w:line="360" w:lineRule="auto"/>
        <w:jc w:val="both"/>
        <w:rPr>
          <w:rFonts w:ascii="Century Gothic" w:hAnsi="Century Gothic" w:cs="Calibri"/>
          <w:lang w:val="es-MX"/>
        </w:rPr>
      </w:pPr>
      <w:r w:rsidRPr="0084513B">
        <w:rPr>
          <w:rFonts w:ascii="Century Gothic" w:hAnsi="Century Gothic" w:cs="Calibri"/>
          <w:lang w:val="es-MX"/>
        </w:rPr>
        <w:t>Evaluar atributos de calidad fisicoquímica y sensorial.</w:t>
      </w:r>
    </w:p>
    <w:p w14:paraId="2CA2EEE3" w14:textId="77777777" w:rsidR="0084513B" w:rsidRDefault="0084513B" w:rsidP="0084513B">
      <w:pPr>
        <w:tabs>
          <w:tab w:val="left" w:pos="4320"/>
          <w:tab w:val="left" w:pos="4485"/>
          <w:tab w:val="left" w:pos="5445"/>
        </w:tabs>
        <w:spacing w:line="360" w:lineRule="auto"/>
        <w:jc w:val="both"/>
        <w:rPr>
          <w:rFonts w:ascii="Century Gothic" w:hAnsi="Century Gothic" w:cs="Calibri"/>
          <w:lang w:val="es-MX"/>
        </w:rPr>
      </w:pPr>
      <w:r w:rsidRPr="0084513B">
        <w:rPr>
          <w:rFonts w:ascii="Century Gothic" w:hAnsi="Century Gothic" w:cs="Calibri"/>
          <w:lang w:val="es-MX"/>
        </w:rPr>
        <w:t>Se promoverá la formación integral mediante metodologías activas orientadas al aprendizaje autónomo, colaborativo y aplicado al entorno productivo real.</w:t>
      </w:r>
    </w:p>
    <w:p w14:paraId="05E7627C" w14:textId="6304078F" w:rsidR="00B53D0D" w:rsidRPr="00C00D61" w:rsidRDefault="00B53D0D" w:rsidP="0084513B">
      <w:pPr>
        <w:tabs>
          <w:tab w:val="left" w:pos="4320"/>
          <w:tab w:val="left" w:pos="4485"/>
          <w:tab w:val="left" w:pos="5445"/>
        </w:tabs>
        <w:spacing w:line="360" w:lineRule="auto"/>
        <w:jc w:val="both"/>
        <w:rPr>
          <w:rFonts w:ascii="Century Gothic" w:hAnsi="Century Gothic" w:cs="Calibri"/>
          <w:b/>
          <w:lang w:val="es-MX"/>
        </w:rPr>
      </w:pPr>
      <w:r w:rsidRPr="00C00D61">
        <w:rPr>
          <w:rFonts w:ascii="Century Gothic" w:hAnsi="Century Gothic" w:cs="Calibri"/>
          <w:b/>
          <w:lang w:val="es-MX"/>
        </w:rPr>
        <w:t>3.  FORMULACIÓN DE LAS ACTIVIDADES DE APRENDIZAJE</w:t>
      </w:r>
    </w:p>
    <w:p w14:paraId="18B9DB2F" w14:textId="77777777" w:rsidR="00B53D0D" w:rsidRPr="00C00D61" w:rsidRDefault="00B53D0D" w:rsidP="00033399">
      <w:pPr>
        <w:pStyle w:val="Prrafodelista"/>
        <w:numPr>
          <w:ilvl w:val="0"/>
          <w:numId w:val="24"/>
        </w:numPr>
        <w:tabs>
          <w:tab w:val="left" w:pos="4320"/>
          <w:tab w:val="left" w:pos="4485"/>
          <w:tab w:val="left" w:pos="5445"/>
        </w:tabs>
        <w:spacing w:line="360" w:lineRule="auto"/>
        <w:jc w:val="both"/>
        <w:rPr>
          <w:rFonts w:ascii="Century Gothic" w:hAnsi="Century Gothic" w:cs="Calibri"/>
          <w:b/>
          <w:bCs/>
          <w:lang w:val="es-MX"/>
        </w:rPr>
      </w:pPr>
      <w:r w:rsidRPr="00C00D61">
        <w:rPr>
          <w:rFonts w:ascii="Century Gothic" w:hAnsi="Century Gothic" w:cs="Calibri"/>
          <w:b/>
          <w:bCs/>
          <w:lang w:val="es-MX"/>
        </w:rPr>
        <w:t>Descripción de la(s) Actividad(es)</w:t>
      </w:r>
    </w:p>
    <w:p w14:paraId="7D9E4CD0" w14:textId="6547130F" w:rsidR="00172F63" w:rsidRPr="00C00D61" w:rsidRDefault="00FE7202" w:rsidP="00CC084F">
      <w:pPr>
        <w:tabs>
          <w:tab w:val="left" w:pos="4320"/>
          <w:tab w:val="left" w:pos="4485"/>
          <w:tab w:val="left" w:pos="5445"/>
        </w:tabs>
        <w:spacing w:line="360" w:lineRule="auto"/>
        <w:jc w:val="both"/>
        <w:rPr>
          <w:rFonts w:ascii="Century Gothic" w:hAnsi="Century Gothic" w:cs="Calibri"/>
          <w:b/>
          <w:bCs/>
          <w:lang w:val="es-MX"/>
        </w:rPr>
      </w:pPr>
      <w:r w:rsidRPr="00C00D61">
        <w:rPr>
          <w:rFonts w:ascii="Century Gothic" w:hAnsi="Century Gothic" w:cs="Calibri"/>
          <w:b/>
          <w:bCs/>
          <w:lang w:val="es-MX"/>
        </w:rPr>
        <w:t xml:space="preserve">3.1 </w:t>
      </w:r>
      <w:r w:rsidR="008D7773" w:rsidRPr="00C00D61">
        <w:rPr>
          <w:rFonts w:ascii="Century Gothic" w:hAnsi="Century Gothic" w:cs="Calibri"/>
          <w:b/>
          <w:bCs/>
          <w:lang w:val="es-MX"/>
        </w:rPr>
        <w:t>Actividades de refle</w:t>
      </w:r>
      <w:r w:rsidR="007553B0" w:rsidRPr="00C00D61">
        <w:rPr>
          <w:rFonts w:ascii="Century Gothic" w:hAnsi="Century Gothic" w:cs="Calibri"/>
          <w:b/>
          <w:bCs/>
          <w:lang w:val="es-MX"/>
        </w:rPr>
        <w:t>xi</w:t>
      </w:r>
      <w:r w:rsidR="008D7773" w:rsidRPr="00C00D61">
        <w:rPr>
          <w:rFonts w:ascii="Century Gothic" w:hAnsi="Century Gothic" w:cs="Calibri"/>
          <w:b/>
          <w:bCs/>
          <w:lang w:val="es-MX"/>
        </w:rPr>
        <w:t>ón inicial</w:t>
      </w:r>
      <w:r w:rsidR="003630EC" w:rsidRPr="00C00D61">
        <w:rPr>
          <w:rFonts w:ascii="Century Gothic" w:hAnsi="Century Gothic" w:cs="Calibri"/>
          <w:b/>
          <w:bCs/>
          <w:lang w:val="es-MX"/>
        </w:rPr>
        <w:t>:</w:t>
      </w:r>
    </w:p>
    <w:p w14:paraId="10933318" w14:textId="4149B4DD" w:rsidR="00462CC6" w:rsidRPr="00C00D61" w:rsidRDefault="00DD7DE9" w:rsidP="00462CC6">
      <w:pPr>
        <w:tabs>
          <w:tab w:val="left" w:pos="4320"/>
          <w:tab w:val="left" w:pos="4485"/>
          <w:tab w:val="left" w:pos="5445"/>
        </w:tabs>
        <w:spacing w:after="0" w:line="360" w:lineRule="auto"/>
        <w:ind w:left="360"/>
        <w:jc w:val="both"/>
        <w:rPr>
          <w:rFonts w:ascii="Century Gothic" w:eastAsia="Arial" w:hAnsi="Century Gothic" w:cs="Calibri"/>
          <w:bCs/>
        </w:rPr>
      </w:pPr>
      <w:r w:rsidRPr="00C00D61">
        <w:rPr>
          <w:rFonts w:ascii="Century Gothic" w:eastAsia="Arial" w:hAnsi="Century Gothic" w:cs="Calibri"/>
          <w:b/>
        </w:rPr>
        <w:t>Descripción de la actividad</w:t>
      </w:r>
      <w:r w:rsidRPr="00C00D61">
        <w:rPr>
          <w:rFonts w:ascii="Century Gothic" w:eastAsia="Arial" w:hAnsi="Century Gothic" w:cs="Calibri"/>
          <w:bCs/>
        </w:rPr>
        <w:t xml:space="preserve">: </w:t>
      </w:r>
      <w:r w:rsidR="00462CC6" w:rsidRPr="00C00D61">
        <w:rPr>
          <w:rFonts w:ascii="Century Gothic" w:eastAsia="Arial" w:hAnsi="Century Gothic" w:cs="Calibri"/>
          <w:bCs/>
        </w:rPr>
        <w:t>El instructor plantea la siguiente situación problema:</w:t>
      </w:r>
    </w:p>
    <w:p w14:paraId="4614EC45" w14:textId="77777777" w:rsidR="00462CC6" w:rsidRPr="00C00D61" w:rsidRDefault="00462CC6" w:rsidP="00462CC6">
      <w:pPr>
        <w:tabs>
          <w:tab w:val="left" w:pos="4320"/>
          <w:tab w:val="left" w:pos="4485"/>
          <w:tab w:val="left" w:pos="5445"/>
        </w:tabs>
        <w:spacing w:after="0" w:line="360" w:lineRule="auto"/>
        <w:ind w:left="360"/>
        <w:jc w:val="both"/>
        <w:rPr>
          <w:rFonts w:ascii="Century Gothic" w:eastAsia="Arial" w:hAnsi="Century Gothic" w:cs="Calibri"/>
          <w:bCs/>
        </w:rPr>
      </w:pPr>
    </w:p>
    <w:p w14:paraId="1B229894" w14:textId="261B58A7" w:rsidR="00462CC6" w:rsidRPr="00C00D61" w:rsidRDefault="00462CC6" w:rsidP="00462CC6">
      <w:pPr>
        <w:tabs>
          <w:tab w:val="left" w:pos="4320"/>
          <w:tab w:val="left" w:pos="4485"/>
          <w:tab w:val="left" w:pos="5445"/>
        </w:tabs>
        <w:spacing w:after="0" w:line="360" w:lineRule="auto"/>
        <w:ind w:left="360"/>
        <w:jc w:val="both"/>
        <w:rPr>
          <w:rFonts w:ascii="Century Gothic" w:eastAsia="Arial" w:hAnsi="Century Gothic" w:cs="Calibri"/>
          <w:bCs/>
          <w:i/>
          <w:iCs/>
        </w:rPr>
      </w:pPr>
      <w:r w:rsidRPr="00C00D61">
        <w:rPr>
          <w:rFonts w:ascii="Century Gothic" w:eastAsia="Arial" w:hAnsi="Century Gothic" w:cs="Calibri"/>
          <w:bCs/>
          <w:i/>
          <w:iCs/>
        </w:rPr>
        <w:t>“</w:t>
      </w:r>
      <w:r w:rsidR="00155AE2" w:rsidRPr="00155AE2">
        <w:rPr>
          <w:rFonts w:ascii="Century Gothic" w:eastAsia="Arial" w:hAnsi="Century Gothic" w:cs="Calibri"/>
          <w:bCs/>
          <w:i/>
          <w:iCs/>
        </w:rPr>
        <w:t>Una cobertura presenta textura arenosa, baja fluidez y opacidad final. ¿Qué errores pudieron presentarse en</w:t>
      </w:r>
      <w:r w:rsidR="00155AE2">
        <w:rPr>
          <w:rFonts w:ascii="Century Gothic" w:eastAsia="Arial" w:hAnsi="Century Gothic" w:cs="Calibri"/>
          <w:bCs/>
          <w:i/>
          <w:iCs/>
        </w:rPr>
        <w:t xml:space="preserve"> la</w:t>
      </w:r>
      <w:r w:rsidR="00155AE2" w:rsidRPr="00155AE2">
        <w:rPr>
          <w:rFonts w:ascii="Century Gothic" w:eastAsia="Arial" w:hAnsi="Century Gothic" w:cs="Calibri"/>
          <w:bCs/>
          <w:i/>
          <w:iCs/>
        </w:rPr>
        <w:t xml:space="preserve"> formulación </w:t>
      </w:r>
      <w:r w:rsidR="00155AE2">
        <w:rPr>
          <w:rFonts w:ascii="Century Gothic" w:eastAsia="Arial" w:hAnsi="Century Gothic" w:cs="Calibri"/>
          <w:bCs/>
          <w:i/>
          <w:iCs/>
        </w:rPr>
        <w:t>y/</w:t>
      </w:r>
      <w:r w:rsidR="00155AE2" w:rsidRPr="00155AE2">
        <w:rPr>
          <w:rFonts w:ascii="Century Gothic" w:eastAsia="Arial" w:hAnsi="Century Gothic" w:cs="Calibri"/>
          <w:bCs/>
          <w:i/>
          <w:iCs/>
        </w:rPr>
        <w:t>o proceso</w:t>
      </w:r>
      <w:r w:rsidRPr="00C00D61">
        <w:rPr>
          <w:rFonts w:ascii="Century Gothic" w:eastAsia="Arial" w:hAnsi="Century Gothic" w:cs="Calibri"/>
          <w:bCs/>
          <w:i/>
          <w:iCs/>
        </w:rPr>
        <w:t>?”</w:t>
      </w:r>
    </w:p>
    <w:p w14:paraId="7308D38F" w14:textId="77777777" w:rsidR="00462CC6" w:rsidRPr="00C00D61" w:rsidRDefault="00462CC6" w:rsidP="00155AE2">
      <w:pPr>
        <w:tabs>
          <w:tab w:val="left" w:pos="4320"/>
          <w:tab w:val="left" w:pos="4485"/>
          <w:tab w:val="left" w:pos="5445"/>
        </w:tabs>
        <w:spacing w:after="0" w:line="240" w:lineRule="auto"/>
        <w:ind w:left="360"/>
        <w:jc w:val="both"/>
        <w:rPr>
          <w:rFonts w:ascii="Century Gothic" w:eastAsia="Arial" w:hAnsi="Century Gothic" w:cs="Calibri"/>
          <w:bCs/>
        </w:rPr>
      </w:pPr>
    </w:p>
    <w:p w14:paraId="328338BC" w14:textId="77777777" w:rsidR="00155AE2" w:rsidRPr="00155AE2" w:rsidRDefault="00155AE2" w:rsidP="00155AE2">
      <w:pPr>
        <w:tabs>
          <w:tab w:val="left" w:pos="4320"/>
          <w:tab w:val="left" w:pos="4485"/>
          <w:tab w:val="left" w:pos="5445"/>
        </w:tabs>
        <w:spacing w:after="0" w:line="360" w:lineRule="auto"/>
        <w:ind w:left="360"/>
        <w:jc w:val="both"/>
        <w:rPr>
          <w:rFonts w:ascii="Century Gothic" w:eastAsia="Arial" w:hAnsi="Century Gothic" w:cs="Calibri"/>
          <w:bCs/>
        </w:rPr>
      </w:pPr>
      <w:r w:rsidRPr="00155AE2">
        <w:rPr>
          <w:rFonts w:ascii="Century Gothic" w:eastAsia="Arial" w:hAnsi="Century Gothic" w:cs="Calibri"/>
          <w:bCs/>
        </w:rPr>
        <w:t>Los aprendices analizarán posibles causas asociadas a:</w:t>
      </w:r>
    </w:p>
    <w:p w14:paraId="6F244DA6" w14:textId="77777777" w:rsidR="00155AE2" w:rsidRPr="00155AE2" w:rsidRDefault="00155AE2" w:rsidP="00155AE2">
      <w:pPr>
        <w:tabs>
          <w:tab w:val="left" w:pos="4320"/>
          <w:tab w:val="left" w:pos="4485"/>
          <w:tab w:val="left" w:pos="5445"/>
        </w:tabs>
        <w:spacing w:after="0" w:line="240" w:lineRule="auto"/>
        <w:ind w:left="360"/>
        <w:jc w:val="both"/>
        <w:rPr>
          <w:rFonts w:ascii="Century Gothic" w:eastAsia="Arial" w:hAnsi="Century Gothic" w:cs="Calibri"/>
          <w:bCs/>
        </w:rPr>
      </w:pPr>
    </w:p>
    <w:p w14:paraId="5EC3D2D6" w14:textId="77777777" w:rsidR="00155AE2" w:rsidRPr="00155AE2" w:rsidRDefault="00155AE2" w:rsidP="00155AE2">
      <w:pPr>
        <w:pStyle w:val="Prrafodelista"/>
        <w:numPr>
          <w:ilvl w:val="0"/>
          <w:numId w:val="36"/>
        </w:numPr>
        <w:tabs>
          <w:tab w:val="left" w:pos="4320"/>
          <w:tab w:val="left" w:pos="4485"/>
          <w:tab w:val="left" w:pos="5445"/>
        </w:tabs>
        <w:spacing w:after="0" w:line="360" w:lineRule="auto"/>
        <w:jc w:val="both"/>
        <w:rPr>
          <w:rFonts w:ascii="Century Gothic" w:eastAsia="Arial" w:hAnsi="Century Gothic" w:cs="Calibri"/>
          <w:bCs/>
        </w:rPr>
      </w:pPr>
      <w:r w:rsidRPr="00155AE2">
        <w:rPr>
          <w:rFonts w:ascii="Century Gothic" w:eastAsia="Arial" w:hAnsi="Century Gothic" w:cs="Calibri"/>
          <w:bCs/>
        </w:rPr>
        <w:t>Dosificación inadecuada</w:t>
      </w:r>
    </w:p>
    <w:p w14:paraId="197C4D90" w14:textId="77777777" w:rsidR="00155AE2" w:rsidRPr="00155AE2" w:rsidRDefault="00155AE2" w:rsidP="00155AE2">
      <w:pPr>
        <w:pStyle w:val="Prrafodelista"/>
        <w:numPr>
          <w:ilvl w:val="0"/>
          <w:numId w:val="36"/>
        </w:numPr>
        <w:tabs>
          <w:tab w:val="left" w:pos="4320"/>
          <w:tab w:val="left" w:pos="4485"/>
          <w:tab w:val="left" w:pos="5445"/>
        </w:tabs>
        <w:spacing w:after="0" w:line="360" w:lineRule="auto"/>
        <w:jc w:val="both"/>
        <w:rPr>
          <w:rFonts w:ascii="Century Gothic" w:eastAsia="Arial" w:hAnsi="Century Gothic" w:cs="Calibri"/>
          <w:bCs/>
        </w:rPr>
      </w:pPr>
      <w:r w:rsidRPr="00155AE2">
        <w:rPr>
          <w:rFonts w:ascii="Century Gothic" w:eastAsia="Arial" w:hAnsi="Century Gothic" w:cs="Calibri"/>
          <w:bCs/>
        </w:rPr>
        <w:t>Refinado deficiente</w:t>
      </w:r>
    </w:p>
    <w:p w14:paraId="50B83D6A" w14:textId="77777777" w:rsidR="00155AE2" w:rsidRPr="00155AE2" w:rsidRDefault="00155AE2" w:rsidP="00155AE2">
      <w:pPr>
        <w:pStyle w:val="Prrafodelista"/>
        <w:numPr>
          <w:ilvl w:val="0"/>
          <w:numId w:val="36"/>
        </w:numPr>
        <w:tabs>
          <w:tab w:val="left" w:pos="4320"/>
          <w:tab w:val="left" w:pos="4485"/>
          <w:tab w:val="left" w:pos="5445"/>
        </w:tabs>
        <w:spacing w:after="0" w:line="360" w:lineRule="auto"/>
        <w:jc w:val="both"/>
        <w:rPr>
          <w:rFonts w:ascii="Century Gothic" w:eastAsia="Arial" w:hAnsi="Century Gothic" w:cs="Calibri"/>
          <w:bCs/>
        </w:rPr>
      </w:pPr>
      <w:r w:rsidRPr="00155AE2">
        <w:rPr>
          <w:rFonts w:ascii="Century Gothic" w:eastAsia="Arial" w:hAnsi="Century Gothic" w:cs="Calibri"/>
          <w:bCs/>
        </w:rPr>
        <w:t>Conchado insuficiente</w:t>
      </w:r>
    </w:p>
    <w:p w14:paraId="30208798" w14:textId="24A9F066" w:rsidR="00DD7DE9" w:rsidRPr="00155AE2" w:rsidRDefault="00155AE2" w:rsidP="00155AE2">
      <w:pPr>
        <w:pStyle w:val="Prrafodelista"/>
        <w:numPr>
          <w:ilvl w:val="0"/>
          <w:numId w:val="36"/>
        </w:numPr>
        <w:tabs>
          <w:tab w:val="left" w:pos="4320"/>
          <w:tab w:val="left" w:pos="4485"/>
          <w:tab w:val="left" w:pos="5445"/>
        </w:tabs>
        <w:spacing w:after="0" w:line="360" w:lineRule="auto"/>
        <w:jc w:val="both"/>
        <w:rPr>
          <w:rFonts w:ascii="Century Gothic" w:eastAsia="Arial" w:hAnsi="Century Gothic" w:cs="Calibri"/>
          <w:bCs/>
        </w:rPr>
      </w:pPr>
      <w:r w:rsidRPr="00155AE2">
        <w:rPr>
          <w:rFonts w:ascii="Century Gothic" w:eastAsia="Arial" w:hAnsi="Century Gothic" w:cs="Calibri"/>
          <w:bCs/>
        </w:rPr>
        <w:t>Errores en atemperado</w:t>
      </w:r>
    </w:p>
    <w:p w14:paraId="6CCC9E01" w14:textId="77777777" w:rsidR="00155AE2" w:rsidRPr="00C00D61" w:rsidRDefault="00155AE2" w:rsidP="00155AE2">
      <w:pPr>
        <w:tabs>
          <w:tab w:val="left" w:pos="4320"/>
          <w:tab w:val="left" w:pos="4485"/>
          <w:tab w:val="left" w:pos="5445"/>
        </w:tabs>
        <w:spacing w:after="0" w:line="360" w:lineRule="auto"/>
        <w:ind w:left="360"/>
        <w:jc w:val="both"/>
        <w:rPr>
          <w:rFonts w:ascii="Century Gothic" w:eastAsia="Arial" w:hAnsi="Century Gothic" w:cs="Calibri"/>
          <w:bCs/>
        </w:rPr>
      </w:pPr>
    </w:p>
    <w:p w14:paraId="6AFE8DDC" w14:textId="27F30D70" w:rsidR="00DD7DE9" w:rsidRPr="00C00D61" w:rsidRDefault="00DD7DE9" w:rsidP="00DD7DE9">
      <w:pPr>
        <w:tabs>
          <w:tab w:val="left" w:pos="4320"/>
          <w:tab w:val="left" w:pos="4485"/>
          <w:tab w:val="left" w:pos="5445"/>
        </w:tabs>
        <w:spacing w:after="0" w:line="360" w:lineRule="auto"/>
        <w:ind w:left="360"/>
        <w:jc w:val="both"/>
        <w:rPr>
          <w:rFonts w:ascii="Century Gothic" w:eastAsia="Arial" w:hAnsi="Century Gothic" w:cs="Calibri"/>
          <w:bCs/>
        </w:rPr>
      </w:pPr>
      <w:r w:rsidRPr="00C00D61">
        <w:rPr>
          <w:rFonts w:ascii="Century Gothic" w:eastAsia="Arial" w:hAnsi="Century Gothic" w:cs="Calibri"/>
          <w:b/>
        </w:rPr>
        <w:t>Ambiente requerido</w:t>
      </w:r>
      <w:r w:rsidRPr="00C00D61">
        <w:rPr>
          <w:rFonts w:ascii="Century Gothic" w:eastAsia="Arial" w:hAnsi="Century Gothic" w:cs="Calibri"/>
          <w:bCs/>
        </w:rPr>
        <w:t xml:space="preserve">:  </w:t>
      </w:r>
      <w:r w:rsidR="00752B0D" w:rsidRPr="00C00D61">
        <w:rPr>
          <w:rFonts w:ascii="Century Gothic" w:eastAsia="Arial" w:hAnsi="Century Gothic" w:cs="Calibri"/>
          <w:bCs/>
        </w:rPr>
        <w:t>ambiente de formación.</w:t>
      </w:r>
    </w:p>
    <w:p w14:paraId="4295213D" w14:textId="5E58110F" w:rsidR="00DD7DE9" w:rsidRPr="00C00D61" w:rsidRDefault="00DD7DE9" w:rsidP="00DD7DE9">
      <w:pPr>
        <w:tabs>
          <w:tab w:val="left" w:pos="4320"/>
          <w:tab w:val="left" w:pos="4485"/>
          <w:tab w:val="left" w:pos="5445"/>
        </w:tabs>
        <w:spacing w:after="0" w:line="360" w:lineRule="auto"/>
        <w:ind w:left="360"/>
        <w:jc w:val="both"/>
        <w:rPr>
          <w:rFonts w:ascii="Century Gothic" w:eastAsia="Arial" w:hAnsi="Century Gothic" w:cs="Calibri"/>
          <w:bCs/>
        </w:rPr>
      </w:pPr>
      <w:r w:rsidRPr="00C00D61">
        <w:rPr>
          <w:rFonts w:ascii="Century Gothic" w:eastAsia="Arial" w:hAnsi="Century Gothic" w:cs="Calibri"/>
          <w:b/>
        </w:rPr>
        <w:t xml:space="preserve">Estrategias </w:t>
      </w:r>
      <w:r w:rsidR="000723CC" w:rsidRPr="00C00D61">
        <w:rPr>
          <w:rFonts w:ascii="Century Gothic" w:eastAsia="Arial" w:hAnsi="Century Gothic" w:cs="Calibri"/>
          <w:b/>
        </w:rPr>
        <w:t xml:space="preserve">o técnicas </w:t>
      </w:r>
      <w:r w:rsidRPr="00C00D61">
        <w:rPr>
          <w:rFonts w:ascii="Century Gothic" w:eastAsia="Arial" w:hAnsi="Century Gothic" w:cs="Calibri"/>
          <w:b/>
        </w:rPr>
        <w:t>didácticas activas</w:t>
      </w:r>
      <w:r w:rsidRPr="00C00D61">
        <w:rPr>
          <w:rFonts w:ascii="Century Gothic" w:eastAsia="Arial" w:hAnsi="Century Gothic" w:cs="Calibri"/>
          <w:bCs/>
        </w:rPr>
        <w:t xml:space="preserve">:  </w:t>
      </w:r>
      <w:r w:rsidR="00D46F37" w:rsidRPr="00D46F37">
        <w:rPr>
          <w:rFonts w:ascii="Century Gothic" w:eastAsia="Arial" w:hAnsi="Century Gothic" w:cs="Calibri"/>
          <w:bCs/>
        </w:rPr>
        <w:t>Lluvia de ideas y mesa redonda</w:t>
      </w:r>
    </w:p>
    <w:p w14:paraId="6E2905C9" w14:textId="61BDF7ED" w:rsidR="00DD7DE9" w:rsidRPr="00C00D61" w:rsidRDefault="00DD7DE9" w:rsidP="00DD7DE9">
      <w:pPr>
        <w:tabs>
          <w:tab w:val="left" w:pos="4320"/>
          <w:tab w:val="left" w:pos="4485"/>
          <w:tab w:val="left" w:pos="5445"/>
        </w:tabs>
        <w:spacing w:after="0" w:line="360" w:lineRule="auto"/>
        <w:ind w:left="360"/>
        <w:jc w:val="both"/>
        <w:rPr>
          <w:rFonts w:ascii="Century Gothic" w:eastAsia="Arial" w:hAnsi="Century Gothic" w:cs="Calibri"/>
          <w:b/>
        </w:rPr>
      </w:pPr>
      <w:r w:rsidRPr="00C00D61">
        <w:rPr>
          <w:rFonts w:ascii="Century Gothic" w:eastAsia="Arial" w:hAnsi="Century Gothic" w:cs="Calibri"/>
          <w:b/>
        </w:rPr>
        <w:t>Materiales de formación</w:t>
      </w:r>
      <w:r w:rsidR="00752B0D" w:rsidRPr="00C00D61">
        <w:rPr>
          <w:rFonts w:ascii="Century Gothic" w:eastAsia="Arial" w:hAnsi="Century Gothic" w:cs="Calibri"/>
          <w:b/>
        </w:rPr>
        <w:t xml:space="preserve">: </w:t>
      </w:r>
      <w:r w:rsidR="00D46F37">
        <w:rPr>
          <w:rFonts w:ascii="Century Gothic" w:eastAsia="Arial" w:hAnsi="Century Gothic" w:cs="Calibri"/>
          <w:bCs/>
        </w:rPr>
        <w:t>Cobertura comercial de chocolate, cobertura artesanal de chocolate.</w:t>
      </w:r>
    </w:p>
    <w:p w14:paraId="36CFEE0D" w14:textId="73A497BB" w:rsidR="00DD7DE9" w:rsidRPr="00C00D61" w:rsidRDefault="00DD7DE9" w:rsidP="00DD7DE9">
      <w:pPr>
        <w:tabs>
          <w:tab w:val="left" w:pos="4320"/>
          <w:tab w:val="left" w:pos="4485"/>
          <w:tab w:val="left" w:pos="5445"/>
        </w:tabs>
        <w:spacing w:after="0" w:line="360" w:lineRule="auto"/>
        <w:ind w:left="360"/>
        <w:jc w:val="both"/>
        <w:rPr>
          <w:rFonts w:ascii="Century Gothic" w:eastAsia="Arial" w:hAnsi="Century Gothic" w:cs="Calibri"/>
          <w:bCs/>
        </w:rPr>
      </w:pPr>
      <w:r w:rsidRPr="00C00D61">
        <w:rPr>
          <w:rFonts w:ascii="Century Gothic" w:eastAsia="Arial" w:hAnsi="Century Gothic" w:cs="Calibri"/>
          <w:b/>
        </w:rPr>
        <w:t>Material de apoyo</w:t>
      </w:r>
      <w:r w:rsidRPr="00C00D61">
        <w:rPr>
          <w:rFonts w:ascii="Century Gothic" w:eastAsia="Arial" w:hAnsi="Century Gothic" w:cs="Calibri"/>
          <w:bCs/>
        </w:rPr>
        <w:t>:</w:t>
      </w:r>
      <w:r w:rsidR="003256D9" w:rsidRPr="00C00D61">
        <w:rPr>
          <w:rFonts w:ascii="Century Gothic" w:eastAsia="Arial" w:hAnsi="Century Gothic" w:cs="Calibri"/>
          <w:bCs/>
        </w:rPr>
        <w:t xml:space="preserve"> </w:t>
      </w:r>
      <w:r w:rsidR="00462CC6" w:rsidRPr="00C00D61">
        <w:rPr>
          <w:rFonts w:ascii="Century Gothic" w:eastAsia="Arial" w:hAnsi="Century Gothic" w:cs="Calibri"/>
          <w:bCs/>
        </w:rPr>
        <w:t>tablero, marcador</w:t>
      </w:r>
      <w:r w:rsidR="003256D9" w:rsidRPr="00C00D61">
        <w:rPr>
          <w:rFonts w:ascii="Century Gothic" w:eastAsia="Arial" w:hAnsi="Century Gothic" w:cs="Calibri"/>
          <w:bCs/>
        </w:rPr>
        <w:t xml:space="preserve">.   </w:t>
      </w:r>
    </w:p>
    <w:p w14:paraId="61EC3047" w14:textId="1AACA1D9" w:rsidR="00F51763" w:rsidRPr="00C00D61" w:rsidRDefault="00DD7DE9" w:rsidP="00DD7DE9">
      <w:pPr>
        <w:tabs>
          <w:tab w:val="left" w:pos="4320"/>
          <w:tab w:val="left" w:pos="4485"/>
          <w:tab w:val="left" w:pos="5445"/>
        </w:tabs>
        <w:spacing w:after="0" w:line="360" w:lineRule="auto"/>
        <w:ind w:left="360"/>
        <w:jc w:val="both"/>
        <w:rPr>
          <w:rFonts w:ascii="Century Gothic" w:eastAsia="Arial" w:hAnsi="Century Gothic" w:cs="Calibri"/>
          <w:bCs/>
        </w:rPr>
      </w:pPr>
      <w:r w:rsidRPr="00C00D61">
        <w:rPr>
          <w:rFonts w:ascii="Century Gothic" w:eastAsia="Arial" w:hAnsi="Century Gothic" w:cs="Calibri"/>
          <w:b/>
        </w:rPr>
        <w:t>Duración de la actividad</w:t>
      </w:r>
      <w:r w:rsidRPr="00C00D61">
        <w:rPr>
          <w:rFonts w:ascii="Century Gothic" w:eastAsia="Arial" w:hAnsi="Century Gothic" w:cs="Calibri"/>
          <w:bCs/>
        </w:rPr>
        <w:t xml:space="preserve">:  </w:t>
      </w:r>
      <w:r w:rsidR="00D46F37" w:rsidRPr="006643A7">
        <w:rPr>
          <w:rFonts w:ascii="Century Gothic" w:eastAsia="Arial" w:hAnsi="Century Gothic" w:cs="Calibri"/>
          <w:bCs/>
          <w:color w:val="002060"/>
        </w:rPr>
        <w:t>2</w:t>
      </w:r>
      <w:r w:rsidR="005E5860" w:rsidRPr="00C00D61">
        <w:rPr>
          <w:rFonts w:ascii="Century Gothic" w:eastAsia="Arial" w:hAnsi="Century Gothic" w:cs="Calibri"/>
          <w:bCs/>
        </w:rPr>
        <w:t xml:space="preserve"> </w:t>
      </w:r>
      <w:r w:rsidRPr="00C00D61">
        <w:rPr>
          <w:rFonts w:ascii="Century Gothic" w:eastAsia="Arial" w:hAnsi="Century Gothic" w:cs="Calibri"/>
          <w:bCs/>
        </w:rPr>
        <w:t>hora</w:t>
      </w:r>
      <w:r w:rsidR="00D46F37">
        <w:rPr>
          <w:rFonts w:ascii="Century Gothic" w:eastAsia="Arial" w:hAnsi="Century Gothic" w:cs="Calibri"/>
          <w:bCs/>
        </w:rPr>
        <w:t>s</w:t>
      </w:r>
      <w:r w:rsidRPr="00C00D61">
        <w:rPr>
          <w:rFonts w:ascii="Century Gothic" w:eastAsia="Arial" w:hAnsi="Century Gothic" w:cs="Calibri"/>
          <w:bCs/>
        </w:rPr>
        <w:t>.</w:t>
      </w:r>
    </w:p>
    <w:p w14:paraId="6E14D626" w14:textId="5BCF286A" w:rsidR="00F51763" w:rsidRPr="00C00D61" w:rsidRDefault="00F51763">
      <w:pPr>
        <w:spacing w:after="0" w:line="240" w:lineRule="auto"/>
        <w:rPr>
          <w:rFonts w:ascii="Century Gothic" w:eastAsia="Arial" w:hAnsi="Century Gothic" w:cs="Calibri"/>
          <w:bCs/>
        </w:rPr>
      </w:pPr>
    </w:p>
    <w:p w14:paraId="28E1A594" w14:textId="2130B380" w:rsidR="00451A05" w:rsidRPr="00C00D61" w:rsidRDefault="00FE7202" w:rsidP="00451A05">
      <w:pPr>
        <w:pStyle w:val="Default"/>
        <w:spacing w:line="360" w:lineRule="auto"/>
        <w:jc w:val="both"/>
        <w:rPr>
          <w:rFonts w:ascii="Century Gothic" w:hAnsi="Century Gothic" w:cs="Calibri"/>
          <w:b/>
          <w:bCs/>
          <w:color w:val="auto"/>
          <w:sz w:val="22"/>
          <w:szCs w:val="22"/>
        </w:rPr>
      </w:pPr>
      <w:r w:rsidRPr="00C00D61">
        <w:rPr>
          <w:rFonts w:ascii="Century Gothic" w:hAnsi="Century Gothic" w:cs="Calibri"/>
          <w:b/>
          <w:bCs/>
          <w:color w:val="auto"/>
          <w:sz w:val="22"/>
          <w:szCs w:val="22"/>
        </w:rPr>
        <w:lastRenderedPageBreak/>
        <w:t xml:space="preserve">3.2 </w:t>
      </w:r>
      <w:r w:rsidR="00451A05" w:rsidRPr="00C00D61">
        <w:rPr>
          <w:rFonts w:ascii="Century Gothic" w:hAnsi="Century Gothic" w:cs="Calibri"/>
          <w:b/>
          <w:bCs/>
          <w:color w:val="auto"/>
          <w:sz w:val="22"/>
          <w:szCs w:val="22"/>
        </w:rPr>
        <w:t xml:space="preserve">Actividades de </w:t>
      </w:r>
      <w:r w:rsidR="00BA649D" w:rsidRPr="00C00D61">
        <w:rPr>
          <w:rFonts w:ascii="Century Gothic" w:hAnsi="Century Gothic" w:cs="Calibri"/>
          <w:b/>
          <w:bCs/>
          <w:color w:val="auto"/>
          <w:sz w:val="22"/>
          <w:szCs w:val="22"/>
        </w:rPr>
        <w:t xml:space="preserve">contextualización e identificación de </w:t>
      </w:r>
      <w:r w:rsidR="0E399CB2" w:rsidRPr="00C00D61">
        <w:rPr>
          <w:rFonts w:ascii="Century Gothic" w:hAnsi="Century Gothic" w:cs="Calibri"/>
          <w:b/>
          <w:bCs/>
          <w:color w:val="auto"/>
          <w:sz w:val="22"/>
          <w:szCs w:val="22"/>
        </w:rPr>
        <w:t>conocimientos</w:t>
      </w:r>
      <w:r w:rsidR="00BA649D" w:rsidRPr="00C00D61">
        <w:rPr>
          <w:rFonts w:ascii="Century Gothic" w:hAnsi="Century Gothic" w:cs="Calibri"/>
          <w:b/>
          <w:bCs/>
          <w:color w:val="auto"/>
          <w:sz w:val="22"/>
          <w:szCs w:val="22"/>
        </w:rPr>
        <w:t xml:space="preserve"> necesarios para el aprendizaje:</w:t>
      </w:r>
    </w:p>
    <w:p w14:paraId="650A77D2" w14:textId="4106EE93" w:rsidR="00F86E5D" w:rsidRPr="00C00D61" w:rsidRDefault="00DD7DE9" w:rsidP="00F86E5D">
      <w:pPr>
        <w:tabs>
          <w:tab w:val="left" w:pos="4320"/>
          <w:tab w:val="left" w:pos="4485"/>
          <w:tab w:val="left" w:pos="5445"/>
        </w:tabs>
        <w:spacing w:after="0" w:line="360" w:lineRule="auto"/>
        <w:ind w:left="360"/>
        <w:jc w:val="both"/>
        <w:rPr>
          <w:rFonts w:ascii="Century Gothic" w:eastAsia="Arial" w:hAnsi="Century Gothic" w:cs="Calibri"/>
          <w:bCs/>
        </w:rPr>
      </w:pPr>
      <w:r w:rsidRPr="00C00D61">
        <w:rPr>
          <w:rFonts w:ascii="Century Gothic" w:eastAsia="Arial" w:hAnsi="Century Gothic" w:cs="Calibri"/>
          <w:b/>
        </w:rPr>
        <w:t>Descripción de la actividad</w:t>
      </w:r>
      <w:r w:rsidRPr="00C00D61">
        <w:rPr>
          <w:rFonts w:ascii="Century Gothic" w:eastAsia="Arial" w:hAnsi="Century Gothic" w:cs="Calibri"/>
          <w:bCs/>
        </w:rPr>
        <w:t xml:space="preserve">: </w:t>
      </w:r>
      <w:r w:rsidR="00552969" w:rsidRPr="00552969">
        <w:rPr>
          <w:rFonts w:ascii="Century Gothic" w:eastAsia="Arial" w:hAnsi="Century Gothic" w:cs="Calibri"/>
          <w:bCs/>
        </w:rPr>
        <w:t>Exposición participativa sobre</w:t>
      </w:r>
      <w:r w:rsidR="00F86E5D" w:rsidRPr="00C00D61">
        <w:rPr>
          <w:rFonts w:ascii="Century Gothic" w:eastAsia="Arial" w:hAnsi="Century Gothic" w:cs="Calibri"/>
          <w:bCs/>
        </w:rPr>
        <w:t>:</w:t>
      </w:r>
    </w:p>
    <w:p w14:paraId="5B5B4FB9" w14:textId="304842EC" w:rsidR="00147E77" w:rsidRPr="00552969" w:rsidRDefault="00147E77" w:rsidP="00552969">
      <w:pPr>
        <w:tabs>
          <w:tab w:val="left" w:pos="4320"/>
          <w:tab w:val="left" w:pos="4485"/>
          <w:tab w:val="left" w:pos="5445"/>
        </w:tabs>
        <w:spacing w:after="0" w:line="360" w:lineRule="auto"/>
        <w:jc w:val="both"/>
        <w:rPr>
          <w:rFonts w:ascii="Century Gothic" w:eastAsia="Arial" w:hAnsi="Century Gothic" w:cs="Calibri"/>
          <w:bCs/>
        </w:rPr>
      </w:pPr>
      <w:r w:rsidRPr="00552969">
        <w:rPr>
          <w:rFonts w:ascii="Century Gothic" w:eastAsia="Arial" w:hAnsi="Century Gothic" w:cs="Calibri"/>
          <w:bCs/>
        </w:rPr>
        <w:t xml:space="preserve"> </w:t>
      </w:r>
    </w:p>
    <w:p w14:paraId="600D7CB3" w14:textId="77777777" w:rsidR="00552969" w:rsidRPr="00552969" w:rsidRDefault="00552969" w:rsidP="00552969">
      <w:pPr>
        <w:pStyle w:val="Prrafodelista"/>
        <w:numPr>
          <w:ilvl w:val="0"/>
          <w:numId w:val="37"/>
        </w:numPr>
        <w:tabs>
          <w:tab w:val="left" w:pos="4320"/>
          <w:tab w:val="left" w:pos="4485"/>
          <w:tab w:val="left" w:pos="5445"/>
        </w:tabs>
        <w:spacing w:after="0" w:line="360" w:lineRule="auto"/>
        <w:jc w:val="both"/>
        <w:rPr>
          <w:rFonts w:ascii="Century Gothic" w:eastAsia="Arial" w:hAnsi="Century Gothic" w:cs="Calibri"/>
          <w:bCs/>
        </w:rPr>
      </w:pPr>
      <w:r w:rsidRPr="00552969">
        <w:rPr>
          <w:rFonts w:ascii="Century Gothic" w:eastAsia="Arial" w:hAnsi="Century Gothic" w:cs="Calibri"/>
          <w:bCs/>
        </w:rPr>
        <w:t>Tipos de cobertura (oscura, leche, blanca)</w:t>
      </w:r>
    </w:p>
    <w:p w14:paraId="0075BBF1" w14:textId="77777777" w:rsidR="00552969" w:rsidRPr="00552969" w:rsidRDefault="00552969" w:rsidP="00552969">
      <w:pPr>
        <w:pStyle w:val="Prrafodelista"/>
        <w:numPr>
          <w:ilvl w:val="0"/>
          <w:numId w:val="37"/>
        </w:numPr>
        <w:tabs>
          <w:tab w:val="left" w:pos="4320"/>
          <w:tab w:val="left" w:pos="4485"/>
          <w:tab w:val="left" w:pos="5445"/>
        </w:tabs>
        <w:spacing w:after="0" w:line="360" w:lineRule="auto"/>
        <w:jc w:val="both"/>
        <w:rPr>
          <w:rFonts w:ascii="Century Gothic" w:eastAsia="Arial" w:hAnsi="Century Gothic" w:cs="Calibri"/>
          <w:bCs/>
        </w:rPr>
      </w:pPr>
      <w:r w:rsidRPr="00552969">
        <w:rPr>
          <w:rFonts w:ascii="Century Gothic" w:eastAsia="Arial" w:hAnsi="Century Gothic" w:cs="Calibri"/>
          <w:bCs/>
        </w:rPr>
        <w:t>Materias primas (licor, manteca, azúcar, leche en polvo, emulsificantes)</w:t>
      </w:r>
    </w:p>
    <w:p w14:paraId="3FB7C905" w14:textId="77777777" w:rsidR="00552969" w:rsidRPr="00552969" w:rsidRDefault="00552969" w:rsidP="00552969">
      <w:pPr>
        <w:pStyle w:val="Prrafodelista"/>
        <w:numPr>
          <w:ilvl w:val="0"/>
          <w:numId w:val="37"/>
        </w:numPr>
        <w:tabs>
          <w:tab w:val="left" w:pos="4320"/>
          <w:tab w:val="left" w:pos="4485"/>
          <w:tab w:val="left" w:pos="5445"/>
        </w:tabs>
        <w:spacing w:after="0" w:line="360" w:lineRule="auto"/>
        <w:jc w:val="both"/>
        <w:rPr>
          <w:rFonts w:ascii="Century Gothic" w:eastAsia="Arial" w:hAnsi="Century Gothic" w:cs="Calibri"/>
          <w:bCs/>
        </w:rPr>
      </w:pPr>
      <w:r w:rsidRPr="00552969">
        <w:rPr>
          <w:rFonts w:ascii="Century Gothic" w:eastAsia="Arial" w:hAnsi="Century Gothic" w:cs="Calibri"/>
          <w:bCs/>
        </w:rPr>
        <w:t>Formulación base</w:t>
      </w:r>
    </w:p>
    <w:p w14:paraId="08A78EB3" w14:textId="77777777" w:rsidR="00552969" w:rsidRPr="00552969" w:rsidRDefault="00552969" w:rsidP="00552969">
      <w:pPr>
        <w:pStyle w:val="Prrafodelista"/>
        <w:numPr>
          <w:ilvl w:val="0"/>
          <w:numId w:val="37"/>
        </w:numPr>
        <w:tabs>
          <w:tab w:val="left" w:pos="4320"/>
          <w:tab w:val="left" w:pos="4485"/>
          <w:tab w:val="left" w:pos="5445"/>
        </w:tabs>
        <w:spacing w:after="0" w:line="360" w:lineRule="auto"/>
        <w:jc w:val="both"/>
        <w:rPr>
          <w:rFonts w:ascii="Century Gothic" w:eastAsia="Arial" w:hAnsi="Century Gothic" w:cs="Calibri"/>
          <w:bCs/>
        </w:rPr>
      </w:pPr>
      <w:r w:rsidRPr="00552969">
        <w:rPr>
          <w:rFonts w:ascii="Century Gothic" w:eastAsia="Arial" w:hAnsi="Century Gothic" w:cs="Calibri"/>
          <w:bCs/>
        </w:rPr>
        <w:t>Variables críticas de proceso</w:t>
      </w:r>
    </w:p>
    <w:p w14:paraId="1F1A2BB7" w14:textId="77777777" w:rsidR="00552969" w:rsidRPr="00552969" w:rsidRDefault="00552969" w:rsidP="00552969">
      <w:pPr>
        <w:pStyle w:val="Prrafodelista"/>
        <w:numPr>
          <w:ilvl w:val="0"/>
          <w:numId w:val="37"/>
        </w:numPr>
        <w:tabs>
          <w:tab w:val="left" w:pos="4320"/>
          <w:tab w:val="left" w:pos="4485"/>
          <w:tab w:val="left" w:pos="5445"/>
        </w:tabs>
        <w:spacing w:after="0" w:line="360" w:lineRule="auto"/>
        <w:jc w:val="both"/>
        <w:rPr>
          <w:rFonts w:ascii="Century Gothic" w:eastAsia="Arial" w:hAnsi="Century Gothic" w:cs="Calibri"/>
          <w:bCs/>
        </w:rPr>
      </w:pPr>
      <w:r w:rsidRPr="00552969">
        <w:rPr>
          <w:rFonts w:ascii="Century Gothic" w:eastAsia="Arial" w:hAnsi="Century Gothic" w:cs="Calibri"/>
          <w:bCs/>
        </w:rPr>
        <w:t>Interpretación de fichas técnicas</w:t>
      </w:r>
    </w:p>
    <w:p w14:paraId="4A0BD848" w14:textId="77777777" w:rsidR="00552969" w:rsidRPr="00552969" w:rsidRDefault="00552969" w:rsidP="00552969">
      <w:pPr>
        <w:tabs>
          <w:tab w:val="left" w:pos="4320"/>
          <w:tab w:val="left" w:pos="4485"/>
          <w:tab w:val="left" w:pos="5445"/>
        </w:tabs>
        <w:spacing w:after="0" w:line="360" w:lineRule="auto"/>
        <w:jc w:val="both"/>
        <w:rPr>
          <w:rFonts w:ascii="Century Gothic" w:eastAsia="Arial" w:hAnsi="Century Gothic" w:cs="Calibri"/>
          <w:bCs/>
        </w:rPr>
      </w:pPr>
    </w:p>
    <w:p w14:paraId="2D9F27EB" w14:textId="437522F7" w:rsidR="00552969" w:rsidRDefault="00552969" w:rsidP="00552969">
      <w:pPr>
        <w:tabs>
          <w:tab w:val="left" w:pos="4320"/>
          <w:tab w:val="left" w:pos="4485"/>
          <w:tab w:val="left" w:pos="5445"/>
        </w:tabs>
        <w:spacing w:after="0" w:line="360" w:lineRule="auto"/>
        <w:jc w:val="both"/>
        <w:rPr>
          <w:rFonts w:ascii="Century Gothic" w:eastAsia="Arial" w:hAnsi="Century Gothic" w:cs="Calibri"/>
          <w:bCs/>
        </w:rPr>
      </w:pPr>
      <w:r w:rsidRPr="00552969">
        <w:rPr>
          <w:rFonts w:ascii="Century Gothic" w:eastAsia="Arial" w:hAnsi="Century Gothic" w:cs="Calibri"/>
          <w:bCs/>
        </w:rPr>
        <w:t>El aprendiz elaborará un diagrama de flujo del proceso de cobertura base.</w:t>
      </w:r>
    </w:p>
    <w:p w14:paraId="72E7139A" w14:textId="77777777" w:rsidR="00552969" w:rsidRPr="00552969" w:rsidRDefault="00552969" w:rsidP="00552969">
      <w:pPr>
        <w:tabs>
          <w:tab w:val="left" w:pos="4320"/>
          <w:tab w:val="left" w:pos="4485"/>
          <w:tab w:val="left" w:pos="5445"/>
        </w:tabs>
        <w:spacing w:after="0" w:line="240" w:lineRule="auto"/>
        <w:jc w:val="both"/>
        <w:rPr>
          <w:rFonts w:ascii="Century Gothic" w:eastAsia="Arial" w:hAnsi="Century Gothic" w:cs="Calibri"/>
          <w:bCs/>
        </w:rPr>
      </w:pPr>
    </w:p>
    <w:p w14:paraId="3E7B0DDC" w14:textId="19B87D1B" w:rsidR="00DD7DE9" w:rsidRPr="00C00D61" w:rsidRDefault="00DD7DE9" w:rsidP="00147E77">
      <w:pPr>
        <w:tabs>
          <w:tab w:val="left" w:pos="4320"/>
          <w:tab w:val="left" w:pos="4485"/>
          <w:tab w:val="left" w:pos="5445"/>
        </w:tabs>
        <w:spacing w:after="0" w:line="360" w:lineRule="auto"/>
        <w:jc w:val="both"/>
        <w:rPr>
          <w:rFonts w:ascii="Century Gothic" w:eastAsia="Arial" w:hAnsi="Century Gothic" w:cs="Calibri"/>
          <w:bCs/>
        </w:rPr>
      </w:pPr>
      <w:r w:rsidRPr="00C00D61">
        <w:rPr>
          <w:rFonts w:ascii="Century Gothic" w:eastAsia="Arial" w:hAnsi="Century Gothic" w:cs="Calibri"/>
          <w:b/>
        </w:rPr>
        <w:t>Ambiente requerido</w:t>
      </w:r>
      <w:r w:rsidRPr="00C00D61">
        <w:rPr>
          <w:rFonts w:ascii="Century Gothic" w:eastAsia="Arial" w:hAnsi="Century Gothic" w:cs="Calibri"/>
          <w:bCs/>
        </w:rPr>
        <w:t xml:space="preserve">:  </w:t>
      </w:r>
      <w:r w:rsidR="00F86E5D" w:rsidRPr="00C00D61">
        <w:rPr>
          <w:rFonts w:ascii="Century Gothic" w:eastAsia="Arial" w:hAnsi="Century Gothic" w:cs="Calibri"/>
          <w:bCs/>
        </w:rPr>
        <w:t>ambiente de formación.</w:t>
      </w:r>
    </w:p>
    <w:p w14:paraId="11CF7DE0" w14:textId="28AC4349" w:rsidR="00DD7DE9" w:rsidRPr="00C00D61" w:rsidRDefault="00DD7DE9" w:rsidP="00147E77">
      <w:pPr>
        <w:tabs>
          <w:tab w:val="left" w:pos="4320"/>
          <w:tab w:val="left" w:pos="4485"/>
          <w:tab w:val="left" w:pos="5445"/>
        </w:tabs>
        <w:spacing w:after="0" w:line="360" w:lineRule="auto"/>
        <w:jc w:val="both"/>
        <w:rPr>
          <w:rFonts w:ascii="Century Gothic" w:eastAsia="Arial" w:hAnsi="Century Gothic" w:cs="Calibri"/>
          <w:bCs/>
        </w:rPr>
      </w:pPr>
      <w:r w:rsidRPr="00C00D61">
        <w:rPr>
          <w:rFonts w:ascii="Century Gothic" w:eastAsia="Arial" w:hAnsi="Century Gothic" w:cs="Calibri"/>
          <w:b/>
        </w:rPr>
        <w:t xml:space="preserve">Estrategias </w:t>
      </w:r>
      <w:r w:rsidR="000723CC" w:rsidRPr="00C00D61">
        <w:rPr>
          <w:rFonts w:ascii="Century Gothic" w:eastAsia="Arial" w:hAnsi="Century Gothic" w:cs="Calibri"/>
          <w:b/>
        </w:rPr>
        <w:t xml:space="preserve">o técnicas </w:t>
      </w:r>
      <w:r w:rsidRPr="00C00D61">
        <w:rPr>
          <w:rFonts w:ascii="Century Gothic" w:eastAsia="Arial" w:hAnsi="Century Gothic" w:cs="Calibri"/>
          <w:b/>
        </w:rPr>
        <w:t>didácticas activas</w:t>
      </w:r>
      <w:r w:rsidRPr="00C00D61">
        <w:rPr>
          <w:rFonts w:ascii="Century Gothic" w:eastAsia="Arial" w:hAnsi="Century Gothic" w:cs="Calibri"/>
          <w:bCs/>
        </w:rPr>
        <w:t xml:space="preserve">: </w:t>
      </w:r>
      <w:r w:rsidR="00F86E5D" w:rsidRPr="00C00D61">
        <w:rPr>
          <w:rFonts w:ascii="Century Gothic" w:eastAsia="Arial" w:hAnsi="Century Gothic" w:cs="Calibri"/>
          <w:bCs/>
        </w:rPr>
        <w:t>clase magistral participativa</w:t>
      </w:r>
    </w:p>
    <w:p w14:paraId="601CC2C1" w14:textId="65DE4D82" w:rsidR="00DD7DE9" w:rsidRPr="00C00D61" w:rsidRDefault="00DD7DE9" w:rsidP="00147E77">
      <w:pPr>
        <w:tabs>
          <w:tab w:val="left" w:pos="4320"/>
          <w:tab w:val="left" w:pos="4485"/>
          <w:tab w:val="left" w:pos="5445"/>
        </w:tabs>
        <w:spacing w:after="0" w:line="360" w:lineRule="auto"/>
        <w:jc w:val="both"/>
        <w:rPr>
          <w:rFonts w:ascii="Century Gothic" w:eastAsia="Arial" w:hAnsi="Century Gothic" w:cs="Calibri"/>
          <w:bCs/>
        </w:rPr>
      </w:pPr>
      <w:r w:rsidRPr="00C00D61">
        <w:rPr>
          <w:rFonts w:ascii="Century Gothic" w:eastAsia="Arial" w:hAnsi="Century Gothic" w:cs="Calibri"/>
          <w:b/>
        </w:rPr>
        <w:t>Materiales de formación</w:t>
      </w:r>
      <w:r w:rsidR="00AC2546" w:rsidRPr="00C00D61">
        <w:rPr>
          <w:rFonts w:ascii="Century Gothic" w:eastAsia="Arial" w:hAnsi="Century Gothic" w:cs="Calibri"/>
          <w:bCs/>
        </w:rPr>
        <w:t>:</w:t>
      </w:r>
      <w:r w:rsidR="00552969">
        <w:rPr>
          <w:rFonts w:ascii="Century Gothic" w:eastAsia="Arial" w:hAnsi="Century Gothic" w:cs="Calibri"/>
          <w:bCs/>
        </w:rPr>
        <w:t xml:space="preserve"> N/A</w:t>
      </w:r>
    </w:p>
    <w:p w14:paraId="4A6851C9" w14:textId="69320A15" w:rsidR="00DD7DE9" w:rsidRPr="00C00D61" w:rsidRDefault="00DD7DE9" w:rsidP="00147E77">
      <w:pPr>
        <w:tabs>
          <w:tab w:val="left" w:pos="4320"/>
          <w:tab w:val="left" w:pos="4485"/>
          <w:tab w:val="left" w:pos="5445"/>
        </w:tabs>
        <w:spacing w:after="0" w:line="360" w:lineRule="auto"/>
        <w:jc w:val="both"/>
        <w:rPr>
          <w:rFonts w:ascii="Century Gothic" w:eastAsia="Arial" w:hAnsi="Century Gothic" w:cs="Calibri"/>
          <w:bCs/>
        </w:rPr>
      </w:pPr>
      <w:r w:rsidRPr="00C00D61">
        <w:rPr>
          <w:rFonts w:ascii="Century Gothic" w:eastAsia="Arial" w:hAnsi="Century Gothic" w:cs="Calibri"/>
          <w:b/>
        </w:rPr>
        <w:t>Material de apoyo</w:t>
      </w:r>
      <w:r w:rsidRPr="00C00D61">
        <w:rPr>
          <w:rFonts w:ascii="Century Gothic" w:eastAsia="Arial" w:hAnsi="Century Gothic" w:cs="Calibri"/>
          <w:bCs/>
        </w:rPr>
        <w:t>:</w:t>
      </w:r>
      <w:r w:rsidR="00AC2546" w:rsidRPr="00C00D61">
        <w:rPr>
          <w:rFonts w:ascii="Century Gothic" w:eastAsia="Arial" w:hAnsi="Century Gothic" w:cs="Calibri"/>
          <w:bCs/>
        </w:rPr>
        <w:t xml:space="preserve"> </w:t>
      </w:r>
      <w:r w:rsidR="00552969" w:rsidRPr="00552969">
        <w:rPr>
          <w:rFonts w:ascii="Century Gothic" w:eastAsia="Arial" w:hAnsi="Century Gothic" w:cs="Calibri"/>
          <w:bCs/>
        </w:rPr>
        <w:t xml:space="preserve">Video </w:t>
      </w:r>
      <w:proofErr w:type="spellStart"/>
      <w:r w:rsidR="00552969" w:rsidRPr="00552969">
        <w:rPr>
          <w:rFonts w:ascii="Century Gothic" w:eastAsia="Arial" w:hAnsi="Century Gothic" w:cs="Calibri"/>
          <w:bCs/>
        </w:rPr>
        <w:t>beam</w:t>
      </w:r>
      <w:proofErr w:type="spellEnd"/>
      <w:r w:rsidR="00552969" w:rsidRPr="00552969">
        <w:rPr>
          <w:rFonts w:ascii="Century Gothic" w:eastAsia="Arial" w:hAnsi="Century Gothic" w:cs="Calibri"/>
          <w:bCs/>
        </w:rPr>
        <w:t>, tablero</w:t>
      </w:r>
      <w:r w:rsidR="00552969">
        <w:rPr>
          <w:rFonts w:ascii="Century Gothic" w:eastAsia="Arial" w:hAnsi="Century Gothic" w:cs="Calibri"/>
          <w:bCs/>
        </w:rPr>
        <w:t>, f</w:t>
      </w:r>
      <w:r w:rsidR="00552969" w:rsidRPr="00552969">
        <w:rPr>
          <w:rFonts w:ascii="Century Gothic" w:eastAsia="Arial" w:hAnsi="Century Gothic" w:cs="Calibri"/>
          <w:bCs/>
        </w:rPr>
        <w:t>ichas técnicas, diagramas</w:t>
      </w:r>
      <w:r w:rsidR="00552969">
        <w:rPr>
          <w:rFonts w:ascii="Century Gothic" w:eastAsia="Arial" w:hAnsi="Century Gothic" w:cs="Calibri"/>
          <w:bCs/>
        </w:rPr>
        <w:t>.</w:t>
      </w:r>
    </w:p>
    <w:p w14:paraId="1F166689" w14:textId="52628883" w:rsidR="00DD7DE9" w:rsidRPr="00C00D61" w:rsidRDefault="00DD7DE9" w:rsidP="00147E77">
      <w:pPr>
        <w:tabs>
          <w:tab w:val="left" w:pos="4320"/>
          <w:tab w:val="left" w:pos="4485"/>
          <w:tab w:val="left" w:pos="5445"/>
        </w:tabs>
        <w:spacing w:after="0" w:line="360" w:lineRule="auto"/>
        <w:jc w:val="both"/>
        <w:rPr>
          <w:rFonts w:ascii="Century Gothic" w:eastAsia="Arial" w:hAnsi="Century Gothic" w:cs="Calibri"/>
          <w:bCs/>
        </w:rPr>
      </w:pPr>
      <w:r w:rsidRPr="00C00D61">
        <w:rPr>
          <w:rFonts w:ascii="Century Gothic" w:eastAsia="Arial" w:hAnsi="Century Gothic" w:cs="Calibri"/>
          <w:b/>
        </w:rPr>
        <w:t>Duración de la actividad</w:t>
      </w:r>
      <w:r w:rsidRPr="00C00D61">
        <w:rPr>
          <w:rFonts w:ascii="Century Gothic" w:eastAsia="Arial" w:hAnsi="Century Gothic" w:cs="Calibri"/>
          <w:bCs/>
        </w:rPr>
        <w:t xml:space="preserve">: </w:t>
      </w:r>
      <w:r w:rsidR="00552969" w:rsidRPr="006643A7">
        <w:rPr>
          <w:rFonts w:ascii="Century Gothic" w:eastAsia="Arial" w:hAnsi="Century Gothic" w:cs="Calibri"/>
          <w:bCs/>
        </w:rPr>
        <w:t>6</w:t>
      </w:r>
      <w:r w:rsidRPr="00C00D61">
        <w:rPr>
          <w:rFonts w:ascii="Century Gothic" w:eastAsia="Arial" w:hAnsi="Century Gothic" w:cs="Calibri"/>
          <w:bCs/>
        </w:rPr>
        <w:t xml:space="preserve"> horas.</w:t>
      </w:r>
    </w:p>
    <w:p w14:paraId="3E152328" w14:textId="354E43E6" w:rsidR="00F51763" w:rsidRPr="00C00D61" w:rsidRDefault="00F51763">
      <w:pPr>
        <w:spacing w:after="0" w:line="240" w:lineRule="auto"/>
        <w:rPr>
          <w:rFonts w:ascii="Century Gothic" w:hAnsi="Century Gothic" w:cs="Calibri"/>
          <w:lang w:val="es-MX"/>
        </w:rPr>
      </w:pPr>
    </w:p>
    <w:p w14:paraId="1ECBC812" w14:textId="470D24CF" w:rsidR="003B493D" w:rsidRPr="00C00D61" w:rsidRDefault="00FE7202" w:rsidP="00451A05">
      <w:pPr>
        <w:spacing w:after="0" w:line="360" w:lineRule="auto"/>
        <w:jc w:val="both"/>
        <w:rPr>
          <w:rFonts w:ascii="Century Gothic" w:hAnsi="Century Gothic" w:cs="Calibri"/>
          <w:b/>
          <w:bCs/>
        </w:rPr>
      </w:pPr>
      <w:r w:rsidRPr="00C00D61">
        <w:rPr>
          <w:rFonts w:ascii="Century Gothic" w:hAnsi="Century Gothic" w:cs="Calibri"/>
          <w:b/>
          <w:bCs/>
        </w:rPr>
        <w:t xml:space="preserve">3.3 </w:t>
      </w:r>
      <w:r w:rsidR="00CC084F" w:rsidRPr="00C00D61">
        <w:rPr>
          <w:rFonts w:ascii="Century Gothic" w:hAnsi="Century Gothic" w:cs="Calibri"/>
          <w:b/>
          <w:bCs/>
        </w:rPr>
        <w:t xml:space="preserve">Actividades de </w:t>
      </w:r>
      <w:r w:rsidR="09EDA5A2" w:rsidRPr="00C00D61">
        <w:rPr>
          <w:rFonts w:ascii="Century Gothic" w:hAnsi="Century Gothic" w:cs="Calibri"/>
          <w:b/>
          <w:bCs/>
        </w:rPr>
        <w:t>apropiación</w:t>
      </w:r>
      <w:r w:rsidR="00CC084F" w:rsidRPr="00C00D61">
        <w:rPr>
          <w:rFonts w:ascii="Century Gothic" w:hAnsi="Century Gothic" w:cs="Calibri"/>
          <w:b/>
          <w:bCs/>
        </w:rPr>
        <w:t xml:space="preserve">: </w:t>
      </w:r>
    </w:p>
    <w:p w14:paraId="1B4C2E1D" w14:textId="7E63682F" w:rsidR="00DD7DE9" w:rsidRPr="00C00D61" w:rsidRDefault="00DD7DE9" w:rsidP="00DD7DE9">
      <w:pPr>
        <w:tabs>
          <w:tab w:val="left" w:pos="4320"/>
          <w:tab w:val="left" w:pos="4485"/>
          <w:tab w:val="left" w:pos="5445"/>
        </w:tabs>
        <w:spacing w:after="0" w:line="360" w:lineRule="auto"/>
        <w:ind w:left="360"/>
        <w:jc w:val="both"/>
        <w:rPr>
          <w:rFonts w:ascii="Century Gothic" w:eastAsia="Arial" w:hAnsi="Century Gothic" w:cs="Calibri"/>
          <w:bCs/>
        </w:rPr>
      </w:pPr>
      <w:r w:rsidRPr="00C00D61">
        <w:rPr>
          <w:rFonts w:ascii="Century Gothic" w:eastAsia="Arial" w:hAnsi="Century Gothic" w:cs="Calibri"/>
          <w:b/>
        </w:rPr>
        <w:t>Descripción de la actividad</w:t>
      </w:r>
      <w:r w:rsidRPr="00C00D61">
        <w:rPr>
          <w:rFonts w:ascii="Century Gothic" w:eastAsia="Arial" w:hAnsi="Century Gothic" w:cs="Calibri"/>
          <w:bCs/>
        </w:rPr>
        <w:t xml:space="preserve">: </w:t>
      </w:r>
      <w:r w:rsidR="00552969">
        <w:rPr>
          <w:rFonts w:ascii="Century Gothic" w:eastAsia="Arial" w:hAnsi="Century Gothic" w:cs="Calibri"/>
          <w:bCs/>
        </w:rPr>
        <w:t>d</w:t>
      </w:r>
      <w:r w:rsidR="00552969" w:rsidRPr="00552969">
        <w:rPr>
          <w:rFonts w:ascii="Century Gothic" w:eastAsia="Arial" w:hAnsi="Century Gothic" w:cs="Calibri"/>
          <w:bCs/>
        </w:rPr>
        <w:t>esarrollo técnico-práctico de operaciones</w:t>
      </w:r>
      <w:r w:rsidR="00AC2546" w:rsidRPr="00C00D61">
        <w:rPr>
          <w:rFonts w:ascii="Century Gothic" w:eastAsia="Arial" w:hAnsi="Century Gothic" w:cs="Calibri"/>
          <w:bCs/>
        </w:rPr>
        <w:t>:</w:t>
      </w:r>
    </w:p>
    <w:p w14:paraId="32DED7A5" w14:textId="77777777" w:rsidR="008A6443" w:rsidRPr="008A6443" w:rsidRDefault="008A6443" w:rsidP="008A6443">
      <w:pPr>
        <w:pStyle w:val="Prrafodelista"/>
        <w:numPr>
          <w:ilvl w:val="0"/>
          <w:numId w:val="38"/>
        </w:numPr>
        <w:tabs>
          <w:tab w:val="left" w:pos="4320"/>
          <w:tab w:val="left" w:pos="4485"/>
          <w:tab w:val="left" w:pos="5445"/>
        </w:tabs>
        <w:spacing w:after="0" w:line="360" w:lineRule="auto"/>
        <w:jc w:val="both"/>
        <w:rPr>
          <w:rFonts w:ascii="Century Gothic" w:eastAsia="Arial" w:hAnsi="Century Gothic" w:cs="Calibri"/>
          <w:bCs/>
        </w:rPr>
      </w:pPr>
      <w:r w:rsidRPr="008A6443">
        <w:rPr>
          <w:rFonts w:ascii="Century Gothic" w:eastAsia="Arial" w:hAnsi="Century Gothic" w:cs="Calibri"/>
          <w:bCs/>
        </w:rPr>
        <w:t>Pesaje y alistamiento de materias primas</w:t>
      </w:r>
    </w:p>
    <w:p w14:paraId="2A03A604" w14:textId="77777777" w:rsidR="008A6443" w:rsidRPr="008A6443" w:rsidRDefault="008A6443" w:rsidP="008A6443">
      <w:pPr>
        <w:pStyle w:val="Prrafodelista"/>
        <w:numPr>
          <w:ilvl w:val="0"/>
          <w:numId w:val="38"/>
        </w:numPr>
        <w:tabs>
          <w:tab w:val="left" w:pos="4320"/>
          <w:tab w:val="left" w:pos="4485"/>
          <w:tab w:val="left" w:pos="5445"/>
        </w:tabs>
        <w:spacing w:after="0" w:line="360" w:lineRule="auto"/>
        <w:jc w:val="both"/>
        <w:rPr>
          <w:rFonts w:ascii="Century Gothic" w:eastAsia="Arial" w:hAnsi="Century Gothic" w:cs="Calibri"/>
          <w:bCs/>
        </w:rPr>
      </w:pPr>
      <w:r w:rsidRPr="008A6443">
        <w:rPr>
          <w:rFonts w:ascii="Century Gothic" w:eastAsia="Arial" w:hAnsi="Century Gothic" w:cs="Calibri"/>
          <w:bCs/>
        </w:rPr>
        <w:t>Mezclado inicial</w:t>
      </w:r>
    </w:p>
    <w:p w14:paraId="6904AF75" w14:textId="77777777" w:rsidR="008A6443" w:rsidRPr="008A6443" w:rsidRDefault="008A6443" w:rsidP="008A6443">
      <w:pPr>
        <w:pStyle w:val="Prrafodelista"/>
        <w:numPr>
          <w:ilvl w:val="0"/>
          <w:numId w:val="38"/>
        </w:numPr>
        <w:tabs>
          <w:tab w:val="left" w:pos="4320"/>
          <w:tab w:val="left" w:pos="4485"/>
          <w:tab w:val="left" w:pos="5445"/>
        </w:tabs>
        <w:spacing w:after="0" w:line="360" w:lineRule="auto"/>
        <w:jc w:val="both"/>
        <w:rPr>
          <w:rFonts w:ascii="Century Gothic" w:eastAsia="Arial" w:hAnsi="Century Gothic" w:cs="Calibri"/>
          <w:bCs/>
        </w:rPr>
      </w:pPr>
      <w:r w:rsidRPr="008A6443">
        <w:rPr>
          <w:rFonts w:ascii="Century Gothic" w:eastAsia="Arial" w:hAnsi="Century Gothic" w:cs="Calibri"/>
          <w:bCs/>
        </w:rPr>
        <w:t>Refinado (reducción de partícula)</w:t>
      </w:r>
    </w:p>
    <w:p w14:paraId="73CC0AB2" w14:textId="77777777" w:rsidR="008A6443" w:rsidRPr="008A6443" w:rsidRDefault="008A6443" w:rsidP="008A6443">
      <w:pPr>
        <w:pStyle w:val="Prrafodelista"/>
        <w:numPr>
          <w:ilvl w:val="0"/>
          <w:numId w:val="38"/>
        </w:numPr>
        <w:tabs>
          <w:tab w:val="left" w:pos="4320"/>
          <w:tab w:val="left" w:pos="4485"/>
          <w:tab w:val="left" w:pos="5445"/>
        </w:tabs>
        <w:spacing w:after="0" w:line="360" w:lineRule="auto"/>
        <w:jc w:val="both"/>
        <w:rPr>
          <w:rFonts w:ascii="Century Gothic" w:eastAsia="Arial" w:hAnsi="Century Gothic" w:cs="Calibri"/>
          <w:bCs/>
        </w:rPr>
      </w:pPr>
      <w:r w:rsidRPr="008A6443">
        <w:rPr>
          <w:rFonts w:ascii="Century Gothic" w:eastAsia="Arial" w:hAnsi="Century Gothic" w:cs="Calibri"/>
          <w:bCs/>
        </w:rPr>
        <w:t>Conchado (desarrollo sensorial)</w:t>
      </w:r>
    </w:p>
    <w:p w14:paraId="75C33DC8" w14:textId="77777777" w:rsidR="008A6443" w:rsidRPr="008A6443" w:rsidRDefault="008A6443" w:rsidP="008A6443">
      <w:pPr>
        <w:pStyle w:val="Prrafodelista"/>
        <w:numPr>
          <w:ilvl w:val="0"/>
          <w:numId w:val="38"/>
        </w:numPr>
        <w:tabs>
          <w:tab w:val="left" w:pos="4320"/>
          <w:tab w:val="left" w:pos="4485"/>
          <w:tab w:val="left" w:pos="5445"/>
        </w:tabs>
        <w:spacing w:after="0" w:line="360" w:lineRule="auto"/>
        <w:jc w:val="both"/>
        <w:rPr>
          <w:rFonts w:ascii="Century Gothic" w:eastAsia="Arial" w:hAnsi="Century Gothic" w:cs="Calibri"/>
          <w:bCs/>
        </w:rPr>
      </w:pPr>
      <w:r w:rsidRPr="008A6443">
        <w:rPr>
          <w:rFonts w:ascii="Century Gothic" w:eastAsia="Arial" w:hAnsi="Century Gothic" w:cs="Calibri"/>
          <w:bCs/>
        </w:rPr>
        <w:t>Ajuste de viscosidad</w:t>
      </w:r>
    </w:p>
    <w:p w14:paraId="5E2609E1" w14:textId="77777777" w:rsidR="008A6443" w:rsidRPr="008A6443" w:rsidRDefault="008A6443" w:rsidP="008A6443">
      <w:pPr>
        <w:pStyle w:val="Prrafodelista"/>
        <w:numPr>
          <w:ilvl w:val="0"/>
          <w:numId w:val="38"/>
        </w:numPr>
        <w:tabs>
          <w:tab w:val="left" w:pos="4320"/>
          <w:tab w:val="left" w:pos="4485"/>
          <w:tab w:val="left" w:pos="5445"/>
        </w:tabs>
        <w:spacing w:after="0" w:line="360" w:lineRule="auto"/>
        <w:jc w:val="both"/>
        <w:rPr>
          <w:rFonts w:ascii="Century Gothic" w:eastAsia="Arial" w:hAnsi="Century Gothic" w:cs="Calibri"/>
          <w:bCs/>
        </w:rPr>
      </w:pPr>
      <w:r w:rsidRPr="008A6443">
        <w:rPr>
          <w:rFonts w:ascii="Century Gothic" w:eastAsia="Arial" w:hAnsi="Century Gothic" w:cs="Calibri"/>
          <w:bCs/>
        </w:rPr>
        <w:t>Temperado</w:t>
      </w:r>
    </w:p>
    <w:p w14:paraId="1755F8A3" w14:textId="7455F00D" w:rsidR="00DE5AC9" w:rsidRPr="008A6443" w:rsidRDefault="008A6443" w:rsidP="008A6443">
      <w:pPr>
        <w:pStyle w:val="Prrafodelista"/>
        <w:numPr>
          <w:ilvl w:val="0"/>
          <w:numId w:val="38"/>
        </w:numPr>
        <w:tabs>
          <w:tab w:val="left" w:pos="4320"/>
          <w:tab w:val="left" w:pos="4485"/>
          <w:tab w:val="left" w:pos="5445"/>
        </w:tabs>
        <w:spacing w:after="0" w:line="360" w:lineRule="auto"/>
        <w:jc w:val="both"/>
        <w:rPr>
          <w:rFonts w:ascii="Century Gothic" w:eastAsia="Arial" w:hAnsi="Century Gothic" w:cs="Calibri"/>
          <w:bCs/>
        </w:rPr>
      </w:pPr>
      <w:r w:rsidRPr="008A6443">
        <w:rPr>
          <w:rFonts w:ascii="Century Gothic" w:eastAsia="Arial" w:hAnsi="Century Gothic" w:cs="Calibri"/>
          <w:bCs/>
        </w:rPr>
        <w:t>Moldeo y almacenamiento</w:t>
      </w:r>
    </w:p>
    <w:p w14:paraId="5F3ED3D0" w14:textId="77777777" w:rsidR="008A6443" w:rsidRDefault="008A6443" w:rsidP="00DE5AC9">
      <w:pPr>
        <w:tabs>
          <w:tab w:val="left" w:pos="4320"/>
          <w:tab w:val="left" w:pos="4485"/>
          <w:tab w:val="left" w:pos="5445"/>
        </w:tabs>
        <w:spacing w:after="0" w:line="240" w:lineRule="auto"/>
        <w:ind w:left="360"/>
        <w:jc w:val="both"/>
        <w:rPr>
          <w:rFonts w:ascii="Century Gothic" w:eastAsia="Arial" w:hAnsi="Century Gothic" w:cs="Calibri"/>
          <w:bCs/>
        </w:rPr>
      </w:pPr>
    </w:p>
    <w:p w14:paraId="440ED316" w14:textId="77777777" w:rsidR="008A6443" w:rsidRPr="008A6443" w:rsidRDefault="008A6443" w:rsidP="008A6443">
      <w:pPr>
        <w:tabs>
          <w:tab w:val="left" w:pos="4320"/>
          <w:tab w:val="left" w:pos="4485"/>
          <w:tab w:val="left" w:pos="5445"/>
        </w:tabs>
        <w:spacing w:after="0" w:line="240" w:lineRule="auto"/>
        <w:ind w:left="360"/>
        <w:jc w:val="both"/>
        <w:rPr>
          <w:rFonts w:ascii="Century Gothic" w:eastAsia="Arial" w:hAnsi="Century Gothic" w:cs="Calibri"/>
          <w:bCs/>
        </w:rPr>
      </w:pPr>
      <w:r w:rsidRPr="008A6443">
        <w:rPr>
          <w:rFonts w:ascii="Century Gothic" w:eastAsia="Arial" w:hAnsi="Century Gothic" w:cs="Calibri"/>
          <w:b/>
        </w:rPr>
        <w:t>Control de variables</w:t>
      </w:r>
      <w:r w:rsidRPr="008A6443">
        <w:rPr>
          <w:rFonts w:ascii="Century Gothic" w:eastAsia="Arial" w:hAnsi="Century Gothic" w:cs="Calibri"/>
          <w:bCs/>
        </w:rPr>
        <w:t>:</w:t>
      </w:r>
    </w:p>
    <w:p w14:paraId="07C4DAB2" w14:textId="77777777" w:rsidR="008A6443" w:rsidRPr="008A6443" w:rsidRDefault="008A6443" w:rsidP="008A6443">
      <w:pPr>
        <w:tabs>
          <w:tab w:val="left" w:pos="4320"/>
          <w:tab w:val="left" w:pos="4485"/>
          <w:tab w:val="left" w:pos="5445"/>
        </w:tabs>
        <w:spacing w:after="0" w:line="240" w:lineRule="auto"/>
        <w:ind w:left="360"/>
        <w:jc w:val="both"/>
        <w:rPr>
          <w:rFonts w:ascii="Century Gothic" w:eastAsia="Arial" w:hAnsi="Century Gothic" w:cs="Calibri"/>
          <w:bCs/>
        </w:rPr>
      </w:pPr>
    </w:p>
    <w:p w14:paraId="2606A121" w14:textId="77777777" w:rsidR="008A6443" w:rsidRPr="008A6443" w:rsidRDefault="008A6443" w:rsidP="008A6443">
      <w:pPr>
        <w:pStyle w:val="Prrafodelista"/>
        <w:numPr>
          <w:ilvl w:val="0"/>
          <w:numId w:val="38"/>
        </w:numPr>
        <w:tabs>
          <w:tab w:val="left" w:pos="4320"/>
          <w:tab w:val="left" w:pos="4485"/>
          <w:tab w:val="left" w:pos="5445"/>
        </w:tabs>
        <w:spacing w:after="0" w:line="360" w:lineRule="auto"/>
        <w:jc w:val="both"/>
        <w:rPr>
          <w:rFonts w:ascii="Century Gothic" w:eastAsia="Arial" w:hAnsi="Century Gothic" w:cs="Calibri"/>
          <w:bCs/>
        </w:rPr>
      </w:pPr>
      <w:r w:rsidRPr="008A6443">
        <w:rPr>
          <w:rFonts w:ascii="Century Gothic" w:eastAsia="Arial" w:hAnsi="Century Gothic" w:cs="Calibri"/>
          <w:bCs/>
        </w:rPr>
        <w:t>Temperatura</w:t>
      </w:r>
    </w:p>
    <w:p w14:paraId="676026E2" w14:textId="77777777" w:rsidR="008A6443" w:rsidRPr="008A6443" w:rsidRDefault="008A6443" w:rsidP="008A6443">
      <w:pPr>
        <w:pStyle w:val="Prrafodelista"/>
        <w:numPr>
          <w:ilvl w:val="0"/>
          <w:numId w:val="38"/>
        </w:numPr>
        <w:tabs>
          <w:tab w:val="left" w:pos="4320"/>
          <w:tab w:val="left" w:pos="4485"/>
          <w:tab w:val="left" w:pos="5445"/>
        </w:tabs>
        <w:spacing w:after="0" w:line="360" w:lineRule="auto"/>
        <w:jc w:val="both"/>
        <w:rPr>
          <w:rFonts w:ascii="Century Gothic" w:eastAsia="Arial" w:hAnsi="Century Gothic" w:cs="Calibri"/>
          <w:bCs/>
        </w:rPr>
      </w:pPr>
      <w:r w:rsidRPr="008A6443">
        <w:rPr>
          <w:rFonts w:ascii="Century Gothic" w:eastAsia="Arial" w:hAnsi="Century Gothic" w:cs="Calibri"/>
          <w:bCs/>
        </w:rPr>
        <w:t>Tiempo</w:t>
      </w:r>
    </w:p>
    <w:p w14:paraId="6EC09945" w14:textId="77777777" w:rsidR="008A6443" w:rsidRPr="008A6443" w:rsidRDefault="008A6443" w:rsidP="008A6443">
      <w:pPr>
        <w:pStyle w:val="Prrafodelista"/>
        <w:numPr>
          <w:ilvl w:val="0"/>
          <w:numId w:val="38"/>
        </w:numPr>
        <w:tabs>
          <w:tab w:val="left" w:pos="4320"/>
          <w:tab w:val="left" w:pos="4485"/>
          <w:tab w:val="left" w:pos="5445"/>
        </w:tabs>
        <w:spacing w:after="0" w:line="360" w:lineRule="auto"/>
        <w:jc w:val="both"/>
        <w:rPr>
          <w:rFonts w:ascii="Century Gothic" w:eastAsia="Arial" w:hAnsi="Century Gothic" w:cs="Calibri"/>
          <w:bCs/>
        </w:rPr>
      </w:pPr>
      <w:r w:rsidRPr="008A6443">
        <w:rPr>
          <w:rFonts w:ascii="Century Gothic" w:eastAsia="Arial" w:hAnsi="Century Gothic" w:cs="Calibri"/>
          <w:bCs/>
        </w:rPr>
        <w:lastRenderedPageBreak/>
        <w:t>Granulometría (&lt;25 micras)</w:t>
      </w:r>
    </w:p>
    <w:p w14:paraId="1BE126D9" w14:textId="6DC4DEDB" w:rsidR="008A6443" w:rsidRDefault="008A6443" w:rsidP="008A6443">
      <w:pPr>
        <w:pStyle w:val="Prrafodelista"/>
        <w:numPr>
          <w:ilvl w:val="0"/>
          <w:numId w:val="38"/>
        </w:numPr>
        <w:tabs>
          <w:tab w:val="left" w:pos="4320"/>
          <w:tab w:val="left" w:pos="4485"/>
          <w:tab w:val="left" w:pos="5445"/>
        </w:tabs>
        <w:spacing w:after="0" w:line="360" w:lineRule="auto"/>
        <w:jc w:val="both"/>
        <w:rPr>
          <w:rFonts w:ascii="Century Gothic" w:eastAsia="Arial" w:hAnsi="Century Gothic" w:cs="Calibri"/>
          <w:bCs/>
        </w:rPr>
      </w:pPr>
      <w:r w:rsidRPr="008A6443">
        <w:rPr>
          <w:rFonts w:ascii="Century Gothic" w:eastAsia="Arial" w:hAnsi="Century Gothic" w:cs="Calibri"/>
          <w:bCs/>
        </w:rPr>
        <w:t>Viscosidad</w:t>
      </w:r>
    </w:p>
    <w:p w14:paraId="5491C3CF" w14:textId="06206EFA" w:rsidR="00DD7DE9" w:rsidRPr="00C00D61" w:rsidRDefault="00DD7DE9" w:rsidP="00DD7DE9">
      <w:pPr>
        <w:tabs>
          <w:tab w:val="left" w:pos="4320"/>
          <w:tab w:val="left" w:pos="4485"/>
          <w:tab w:val="left" w:pos="5445"/>
        </w:tabs>
        <w:spacing w:after="0" w:line="360" w:lineRule="auto"/>
        <w:ind w:left="360"/>
        <w:jc w:val="both"/>
        <w:rPr>
          <w:rFonts w:ascii="Century Gothic" w:eastAsia="Arial" w:hAnsi="Century Gothic" w:cs="Calibri"/>
          <w:bCs/>
        </w:rPr>
      </w:pPr>
      <w:r w:rsidRPr="00C00D61">
        <w:rPr>
          <w:rFonts w:ascii="Century Gothic" w:eastAsia="Arial" w:hAnsi="Century Gothic" w:cs="Calibri"/>
          <w:b/>
        </w:rPr>
        <w:t>Ambiente requerido</w:t>
      </w:r>
      <w:r w:rsidRPr="00C00D61">
        <w:rPr>
          <w:rFonts w:ascii="Century Gothic" w:eastAsia="Arial" w:hAnsi="Century Gothic" w:cs="Calibri"/>
          <w:bCs/>
        </w:rPr>
        <w:t xml:space="preserve">:  </w:t>
      </w:r>
      <w:r w:rsidR="008A6443" w:rsidRPr="008A6443">
        <w:rPr>
          <w:rFonts w:ascii="Century Gothic" w:eastAsia="Arial" w:hAnsi="Century Gothic" w:cs="Calibri"/>
          <w:bCs/>
        </w:rPr>
        <w:t>Planta o taller de chocolatería</w:t>
      </w:r>
      <w:r w:rsidR="00E53ADE" w:rsidRPr="00C00D61">
        <w:rPr>
          <w:rFonts w:ascii="Century Gothic" w:eastAsia="Arial" w:hAnsi="Century Gothic" w:cs="Calibri"/>
          <w:bCs/>
        </w:rPr>
        <w:t xml:space="preserve">. </w:t>
      </w:r>
    </w:p>
    <w:p w14:paraId="7711BBA8" w14:textId="238F43C5" w:rsidR="00DD7DE9" w:rsidRPr="00C00D61" w:rsidRDefault="00DD7DE9" w:rsidP="00DD7DE9">
      <w:pPr>
        <w:tabs>
          <w:tab w:val="left" w:pos="4320"/>
          <w:tab w:val="left" w:pos="4485"/>
          <w:tab w:val="left" w:pos="5445"/>
        </w:tabs>
        <w:spacing w:after="0" w:line="360" w:lineRule="auto"/>
        <w:ind w:left="360"/>
        <w:jc w:val="both"/>
        <w:rPr>
          <w:rFonts w:ascii="Century Gothic" w:eastAsia="Arial" w:hAnsi="Century Gothic" w:cs="Calibri"/>
          <w:bCs/>
        </w:rPr>
      </w:pPr>
      <w:r w:rsidRPr="00C00D61">
        <w:rPr>
          <w:rFonts w:ascii="Century Gothic" w:eastAsia="Arial" w:hAnsi="Century Gothic" w:cs="Calibri"/>
          <w:b/>
        </w:rPr>
        <w:t xml:space="preserve">Estrategias </w:t>
      </w:r>
      <w:r w:rsidR="00D83FDF" w:rsidRPr="00C00D61">
        <w:rPr>
          <w:rFonts w:ascii="Century Gothic" w:eastAsia="Arial" w:hAnsi="Century Gothic" w:cs="Calibri"/>
          <w:b/>
        </w:rPr>
        <w:t xml:space="preserve">o técnicas </w:t>
      </w:r>
      <w:r w:rsidRPr="00C00D61">
        <w:rPr>
          <w:rFonts w:ascii="Century Gothic" w:eastAsia="Arial" w:hAnsi="Century Gothic" w:cs="Calibri"/>
          <w:b/>
        </w:rPr>
        <w:t>didácticas activas</w:t>
      </w:r>
      <w:r w:rsidRPr="00C00D61">
        <w:rPr>
          <w:rFonts w:ascii="Century Gothic" w:eastAsia="Arial" w:hAnsi="Century Gothic" w:cs="Calibri"/>
          <w:bCs/>
        </w:rPr>
        <w:t xml:space="preserve">:  </w:t>
      </w:r>
      <w:r w:rsidR="008A6443" w:rsidRPr="008A6443">
        <w:rPr>
          <w:rFonts w:ascii="Century Gothic" w:eastAsia="Arial" w:hAnsi="Century Gothic" w:cs="Calibri"/>
          <w:bCs/>
        </w:rPr>
        <w:t>Aprender haciendo, práctica supervisada</w:t>
      </w:r>
    </w:p>
    <w:p w14:paraId="7E59059A" w14:textId="568E2C90" w:rsidR="00DD7DE9" w:rsidRPr="00C00D61" w:rsidRDefault="00DD7DE9" w:rsidP="00DD7DE9">
      <w:pPr>
        <w:tabs>
          <w:tab w:val="left" w:pos="4320"/>
          <w:tab w:val="left" w:pos="4485"/>
          <w:tab w:val="left" w:pos="5445"/>
        </w:tabs>
        <w:spacing w:after="0" w:line="360" w:lineRule="auto"/>
        <w:ind w:left="360"/>
        <w:jc w:val="both"/>
        <w:rPr>
          <w:rFonts w:ascii="Century Gothic" w:eastAsia="Arial" w:hAnsi="Century Gothic" w:cs="Calibri"/>
          <w:bCs/>
        </w:rPr>
      </w:pPr>
      <w:r w:rsidRPr="00C00D61">
        <w:rPr>
          <w:rFonts w:ascii="Century Gothic" w:eastAsia="Arial" w:hAnsi="Century Gothic" w:cs="Calibri"/>
          <w:b/>
        </w:rPr>
        <w:t>Materiales de formación</w:t>
      </w:r>
      <w:r w:rsidR="00E53ADE" w:rsidRPr="00C00D61">
        <w:rPr>
          <w:rFonts w:ascii="Century Gothic" w:eastAsia="Arial" w:hAnsi="Century Gothic" w:cs="Calibri"/>
          <w:bCs/>
        </w:rPr>
        <w:t xml:space="preserve">: </w:t>
      </w:r>
      <w:r w:rsidR="008A6443">
        <w:rPr>
          <w:rFonts w:ascii="Century Gothic" w:eastAsia="Arial" w:hAnsi="Century Gothic" w:cs="Calibri"/>
          <w:bCs/>
        </w:rPr>
        <w:t>cacao, azúcar, manteca de cacao</w:t>
      </w:r>
      <w:r w:rsidR="007D748E" w:rsidRPr="00C00D61">
        <w:rPr>
          <w:rFonts w:ascii="Century Gothic" w:eastAsia="Arial" w:hAnsi="Century Gothic" w:cs="Calibri"/>
          <w:bCs/>
        </w:rPr>
        <w:t>.</w:t>
      </w:r>
    </w:p>
    <w:p w14:paraId="45FD7E35" w14:textId="1214ADB4" w:rsidR="008A6443" w:rsidRDefault="00DD7DE9" w:rsidP="00DD7DE9">
      <w:pPr>
        <w:tabs>
          <w:tab w:val="left" w:pos="4320"/>
          <w:tab w:val="left" w:pos="4485"/>
          <w:tab w:val="left" w:pos="5445"/>
        </w:tabs>
        <w:spacing w:after="0" w:line="360" w:lineRule="auto"/>
        <w:ind w:left="360"/>
        <w:jc w:val="both"/>
        <w:rPr>
          <w:rFonts w:ascii="Century Gothic" w:eastAsia="Arial" w:hAnsi="Century Gothic" w:cs="Calibri"/>
          <w:bCs/>
        </w:rPr>
      </w:pPr>
      <w:r w:rsidRPr="00C00D61">
        <w:rPr>
          <w:rFonts w:ascii="Century Gothic" w:eastAsia="Arial" w:hAnsi="Century Gothic" w:cs="Calibri"/>
          <w:b/>
        </w:rPr>
        <w:t>Material de apoyo</w:t>
      </w:r>
      <w:r w:rsidRPr="00C00D61">
        <w:rPr>
          <w:rFonts w:ascii="Century Gothic" w:eastAsia="Arial" w:hAnsi="Century Gothic" w:cs="Calibri"/>
          <w:bCs/>
        </w:rPr>
        <w:t>:</w:t>
      </w:r>
      <w:r w:rsidR="00E53ADE" w:rsidRPr="00C00D61">
        <w:rPr>
          <w:rFonts w:ascii="Century Gothic" w:eastAsia="Arial" w:hAnsi="Century Gothic" w:cs="Calibri"/>
          <w:bCs/>
        </w:rPr>
        <w:t xml:space="preserve"> </w:t>
      </w:r>
      <w:r w:rsidR="008A6443" w:rsidRPr="008A6443">
        <w:rPr>
          <w:rFonts w:ascii="Century Gothic" w:eastAsia="Arial" w:hAnsi="Century Gothic" w:cs="Calibri"/>
          <w:bCs/>
        </w:rPr>
        <w:t xml:space="preserve">Refinadora, </w:t>
      </w:r>
      <w:proofErr w:type="spellStart"/>
      <w:r w:rsidR="008A6443" w:rsidRPr="008A6443">
        <w:rPr>
          <w:rFonts w:ascii="Century Gothic" w:eastAsia="Arial" w:hAnsi="Century Gothic" w:cs="Calibri"/>
          <w:bCs/>
        </w:rPr>
        <w:t>conchadora</w:t>
      </w:r>
      <w:proofErr w:type="spellEnd"/>
      <w:r w:rsidR="008A6443" w:rsidRPr="008A6443">
        <w:rPr>
          <w:rFonts w:ascii="Century Gothic" w:eastAsia="Arial" w:hAnsi="Century Gothic" w:cs="Calibri"/>
          <w:bCs/>
        </w:rPr>
        <w:t xml:space="preserve">, </w:t>
      </w:r>
      <w:proofErr w:type="spellStart"/>
      <w:r w:rsidR="008A6443" w:rsidRPr="008A6443">
        <w:rPr>
          <w:rFonts w:ascii="Century Gothic" w:eastAsia="Arial" w:hAnsi="Century Gothic" w:cs="Calibri"/>
          <w:bCs/>
        </w:rPr>
        <w:t>temperadora</w:t>
      </w:r>
      <w:proofErr w:type="spellEnd"/>
      <w:r w:rsidR="008A6443" w:rsidRPr="008A6443">
        <w:rPr>
          <w:rFonts w:ascii="Century Gothic" w:eastAsia="Arial" w:hAnsi="Century Gothic" w:cs="Calibri"/>
          <w:bCs/>
        </w:rPr>
        <w:t>, balanza</w:t>
      </w:r>
      <w:r w:rsidR="008A6443">
        <w:rPr>
          <w:rFonts w:ascii="Century Gothic" w:eastAsia="Arial" w:hAnsi="Century Gothic" w:cs="Calibri"/>
          <w:bCs/>
        </w:rPr>
        <w:t>, utensilios, m</w:t>
      </w:r>
      <w:r w:rsidR="008A6443" w:rsidRPr="008A6443">
        <w:rPr>
          <w:rFonts w:ascii="Century Gothic" w:eastAsia="Arial" w:hAnsi="Century Gothic" w:cs="Calibri"/>
          <w:bCs/>
        </w:rPr>
        <w:t>anuales, formatos BPM</w:t>
      </w:r>
      <w:r w:rsidR="008A6443">
        <w:rPr>
          <w:rFonts w:ascii="Century Gothic" w:eastAsia="Arial" w:hAnsi="Century Gothic" w:cs="Calibri"/>
          <w:bCs/>
        </w:rPr>
        <w:t>.</w:t>
      </w:r>
    </w:p>
    <w:p w14:paraId="0793078B" w14:textId="603A1C47" w:rsidR="00F51763" w:rsidRPr="00C00D61" w:rsidRDefault="00F51763" w:rsidP="00DD7DE9">
      <w:pPr>
        <w:tabs>
          <w:tab w:val="left" w:pos="4320"/>
          <w:tab w:val="left" w:pos="4485"/>
          <w:tab w:val="left" w:pos="5445"/>
        </w:tabs>
        <w:spacing w:after="0" w:line="360" w:lineRule="auto"/>
        <w:ind w:left="360"/>
        <w:jc w:val="both"/>
        <w:rPr>
          <w:rFonts w:ascii="Century Gothic" w:eastAsia="Arial" w:hAnsi="Century Gothic" w:cs="Calibri"/>
          <w:bCs/>
        </w:rPr>
      </w:pPr>
      <w:r w:rsidRPr="00C00D61">
        <w:rPr>
          <w:rFonts w:ascii="Century Gothic" w:eastAsia="Arial" w:hAnsi="Century Gothic" w:cs="Calibri"/>
          <w:b/>
        </w:rPr>
        <w:t>Evidencias de aprendizaje</w:t>
      </w:r>
      <w:r w:rsidRPr="00C00D61">
        <w:rPr>
          <w:rFonts w:ascii="Century Gothic" w:eastAsia="Arial" w:hAnsi="Century Gothic" w:cs="Calibri"/>
          <w:bCs/>
        </w:rPr>
        <w:t>:</w:t>
      </w:r>
      <w:r w:rsidR="00E53ADE" w:rsidRPr="00C00D61">
        <w:rPr>
          <w:rFonts w:ascii="Century Gothic" w:eastAsia="Arial" w:hAnsi="Century Gothic" w:cs="Calibri"/>
          <w:bCs/>
        </w:rPr>
        <w:t xml:space="preserve"> </w:t>
      </w:r>
      <w:r w:rsidR="008A6443" w:rsidRPr="008A6443">
        <w:rPr>
          <w:rFonts w:ascii="Century Gothic" w:eastAsia="Arial" w:hAnsi="Century Gothic" w:cs="Calibri"/>
          <w:bCs/>
        </w:rPr>
        <w:t>Producción de lote piloto de cobertura base</w:t>
      </w:r>
      <w:r w:rsidR="00E53ADE" w:rsidRPr="00C00D61">
        <w:rPr>
          <w:rFonts w:ascii="Century Gothic" w:eastAsia="Arial" w:hAnsi="Century Gothic" w:cs="Calibri"/>
          <w:bCs/>
        </w:rPr>
        <w:t>.</w:t>
      </w:r>
    </w:p>
    <w:p w14:paraId="1225360E" w14:textId="5730CEB7" w:rsidR="00F51763" w:rsidRPr="00C00D61" w:rsidRDefault="00F51763" w:rsidP="00DD7DE9">
      <w:pPr>
        <w:tabs>
          <w:tab w:val="left" w:pos="4320"/>
          <w:tab w:val="left" w:pos="4485"/>
          <w:tab w:val="left" w:pos="5445"/>
        </w:tabs>
        <w:spacing w:after="0" w:line="360" w:lineRule="auto"/>
        <w:ind w:left="360"/>
        <w:jc w:val="both"/>
        <w:rPr>
          <w:rFonts w:ascii="Century Gothic" w:eastAsia="Arial" w:hAnsi="Century Gothic" w:cs="Calibri"/>
          <w:bCs/>
        </w:rPr>
      </w:pPr>
      <w:r w:rsidRPr="00C00D61">
        <w:rPr>
          <w:rFonts w:ascii="Century Gothic" w:eastAsia="Arial" w:hAnsi="Century Gothic" w:cs="Calibri"/>
          <w:b/>
        </w:rPr>
        <w:t>Instrumentos de evaluación</w:t>
      </w:r>
      <w:r w:rsidRPr="00C00D61">
        <w:rPr>
          <w:rFonts w:ascii="Century Gothic" w:eastAsia="Arial" w:hAnsi="Century Gothic" w:cs="Calibri"/>
          <w:bCs/>
        </w:rPr>
        <w:t>:</w:t>
      </w:r>
      <w:r w:rsidR="00E53ADE" w:rsidRPr="00C00D61">
        <w:rPr>
          <w:rFonts w:ascii="Century Gothic" w:eastAsia="Arial" w:hAnsi="Century Gothic" w:cs="Calibri"/>
          <w:bCs/>
        </w:rPr>
        <w:t xml:space="preserve"> </w:t>
      </w:r>
      <w:r w:rsidR="008A6443" w:rsidRPr="008A6443">
        <w:rPr>
          <w:rFonts w:ascii="Century Gothic" w:eastAsia="Arial" w:hAnsi="Century Gothic" w:cs="Calibri"/>
          <w:bCs/>
        </w:rPr>
        <w:t>Lista de chequeo y rúbrica técnica</w:t>
      </w:r>
    </w:p>
    <w:p w14:paraId="79E3D99F" w14:textId="3C5CFF72" w:rsidR="00F51763" w:rsidRDefault="00DD7DE9" w:rsidP="009448E8">
      <w:pPr>
        <w:tabs>
          <w:tab w:val="left" w:pos="4320"/>
          <w:tab w:val="left" w:pos="4485"/>
          <w:tab w:val="left" w:pos="5445"/>
        </w:tabs>
        <w:spacing w:after="0" w:line="360" w:lineRule="auto"/>
        <w:ind w:left="360"/>
        <w:jc w:val="both"/>
        <w:rPr>
          <w:rFonts w:ascii="Century Gothic" w:eastAsia="Arial" w:hAnsi="Century Gothic" w:cs="Calibri"/>
          <w:bCs/>
        </w:rPr>
      </w:pPr>
      <w:r w:rsidRPr="00C00D61">
        <w:rPr>
          <w:rFonts w:ascii="Century Gothic" w:eastAsia="Arial" w:hAnsi="Century Gothic" w:cs="Calibri"/>
          <w:b/>
        </w:rPr>
        <w:t>Duración de la actividad</w:t>
      </w:r>
      <w:r w:rsidRPr="00C00D61">
        <w:rPr>
          <w:rFonts w:ascii="Century Gothic" w:eastAsia="Arial" w:hAnsi="Century Gothic" w:cs="Calibri"/>
          <w:bCs/>
        </w:rPr>
        <w:t xml:space="preserve">: </w:t>
      </w:r>
      <w:r w:rsidR="006C0715" w:rsidRPr="006643A7">
        <w:rPr>
          <w:rFonts w:ascii="Century Gothic" w:eastAsia="Arial" w:hAnsi="Century Gothic" w:cs="Calibri"/>
          <w:bCs/>
        </w:rPr>
        <w:t>2</w:t>
      </w:r>
      <w:r w:rsidR="008A6443" w:rsidRPr="006643A7">
        <w:rPr>
          <w:rFonts w:ascii="Century Gothic" w:eastAsia="Arial" w:hAnsi="Century Gothic" w:cs="Calibri"/>
          <w:bCs/>
        </w:rPr>
        <w:t>2</w:t>
      </w:r>
      <w:r w:rsidRPr="006643A7">
        <w:rPr>
          <w:rFonts w:ascii="Century Gothic" w:eastAsia="Arial" w:hAnsi="Century Gothic" w:cs="Calibri"/>
          <w:bCs/>
        </w:rPr>
        <w:t xml:space="preserve"> </w:t>
      </w:r>
      <w:r w:rsidRPr="00C00D61">
        <w:rPr>
          <w:rFonts w:ascii="Century Gothic" w:eastAsia="Arial" w:hAnsi="Century Gothic" w:cs="Calibri"/>
          <w:bCs/>
        </w:rPr>
        <w:t>horas.</w:t>
      </w:r>
    </w:p>
    <w:p w14:paraId="336FE808" w14:textId="77777777" w:rsidR="008A6443" w:rsidRPr="00C00D61" w:rsidRDefault="008A6443" w:rsidP="009448E8">
      <w:pPr>
        <w:tabs>
          <w:tab w:val="left" w:pos="4320"/>
          <w:tab w:val="left" w:pos="4485"/>
          <w:tab w:val="left" w:pos="5445"/>
        </w:tabs>
        <w:spacing w:after="0" w:line="360" w:lineRule="auto"/>
        <w:ind w:left="360"/>
        <w:jc w:val="both"/>
        <w:rPr>
          <w:rFonts w:ascii="Century Gothic" w:eastAsia="Arial" w:hAnsi="Century Gothic" w:cs="Calibri"/>
          <w:bCs/>
        </w:rPr>
      </w:pPr>
    </w:p>
    <w:p w14:paraId="42C352DF" w14:textId="63DB8DFB" w:rsidR="00815D58" w:rsidRPr="00C00D61" w:rsidRDefault="00FE7202" w:rsidP="00451A05">
      <w:pPr>
        <w:autoSpaceDE w:val="0"/>
        <w:autoSpaceDN w:val="0"/>
        <w:adjustRightInd w:val="0"/>
        <w:spacing w:after="0" w:line="360" w:lineRule="auto"/>
        <w:jc w:val="both"/>
        <w:rPr>
          <w:rFonts w:ascii="Century Gothic" w:hAnsi="Century Gothic" w:cs="Calibri"/>
          <w:b/>
          <w:bCs/>
          <w:lang w:eastAsia="es-ES"/>
        </w:rPr>
      </w:pPr>
      <w:r w:rsidRPr="00C00D61">
        <w:rPr>
          <w:rFonts w:ascii="Century Gothic" w:hAnsi="Century Gothic" w:cs="Calibri"/>
          <w:b/>
          <w:bCs/>
          <w:lang w:eastAsia="es-ES"/>
        </w:rPr>
        <w:t xml:space="preserve">3.4 </w:t>
      </w:r>
      <w:r w:rsidR="00815D58" w:rsidRPr="00C00D61">
        <w:rPr>
          <w:rFonts w:ascii="Century Gothic" w:hAnsi="Century Gothic" w:cs="Calibri"/>
          <w:b/>
          <w:bCs/>
          <w:lang w:eastAsia="es-ES"/>
        </w:rPr>
        <w:t xml:space="preserve">Actividades </w:t>
      </w:r>
      <w:r w:rsidR="007D4273" w:rsidRPr="00C00D61">
        <w:rPr>
          <w:rFonts w:ascii="Century Gothic" w:hAnsi="Century Gothic" w:cs="Calibri"/>
          <w:b/>
          <w:bCs/>
          <w:lang w:eastAsia="es-ES"/>
        </w:rPr>
        <w:t>d</w:t>
      </w:r>
      <w:r w:rsidR="00815D58" w:rsidRPr="00C00D61">
        <w:rPr>
          <w:rFonts w:ascii="Century Gothic" w:hAnsi="Century Gothic" w:cs="Calibri"/>
          <w:b/>
          <w:bCs/>
          <w:lang w:eastAsia="es-ES"/>
        </w:rPr>
        <w:t>e Transferencia el Conocimiento:</w:t>
      </w:r>
    </w:p>
    <w:p w14:paraId="71E26431" w14:textId="7D4617C1" w:rsidR="00DD7DE9" w:rsidRPr="00C00D61" w:rsidRDefault="00DD7DE9" w:rsidP="00DD7DE9">
      <w:pPr>
        <w:tabs>
          <w:tab w:val="left" w:pos="4320"/>
          <w:tab w:val="left" w:pos="4485"/>
          <w:tab w:val="left" w:pos="5445"/>
        </w:tabs>
        <w:spacing w:after="0" w:line="360" w:lineRule="auto"/>
        <w:ind w:left="360"/>
        <w:jc w:val="both"/>
        <w:rPr>
          <w:rFonts w:ascii="Century Gothic" w:eastAsia="Arial" w:hAnsi="Century Gothic" w:cs="Calibri"/>
          <w:bCs/>
        </w:rPr>
      </w:pPr>
      <w:r w:rsidRPr="00C00D61">
        <w:rPr>
          <w:rFonts w:ascii="Century Gothic" w:eastAsia="Arial" w:hAnsi="Century Gothic" w:cs="Calibri"/>
          <w:b/>
        </w:rPr>
        <w:t>Descripción de la actividad</w:t>
      </w:r>
      <w:r w:rsidRPr="00C00D61">
        <w:rPr>
          <w:rFonts w:ascii="Century Gothic" w:eastAsia="Arial" w:hAnsi="Century Gothic" w:cs="Calibri"/>
          <w:bCs/>
        </w:rPr>
        <w:t xml:space="preserve">: </w:t>
      </w:r>
      <w:r w:rsidR="008A6443" w:rsidRPr="008A6443">
        <w:rPr>
          <w:rFonts w:ascii="Century Gothic" w:eastAsia="Arial" w:hAnsi="Century Gothic" w:cs="Calibri"/>
          <w:bCs/>
        </w:rPr>
        <w:t>El aprendiz desarrollará una orden de producción real para elaborar cobertura base de chocolate, aplicando</w:t>
      </w:r>
      <w:r w:rsidR="00612F1B" w:rsidRPr="00C00D61">
        <w:rPr>
          <w:rFonts w:ascii="Century Gothic" w:eastAsia="Arial" w:hAnsi="Century Gothic" w:cs="Calibri"/>
          <w:bCs/>
        </w:rPr>
        <w:t>:</w:t>
      </w:r>
    </w:p>
    <w:p w14:paraId="4ABAA97C" w14:textId="77777777" w:rsidR="008A6443" w:rsidRPr="008A6443" w:rsidRDefault="008A6443" w:rsidP="008A6443">
      <w:pPr>
        <w:pStyle w:val="Prrafodelista"/>
        <w:numPr>
          <w:ilvl w:val="0"/>
          <w:numId w:val="39"/>
        </w:numPr>
        <w:tabs>
          <w:tab w:val="left" w:pos="4320"/>
          <w:tab w:val="left" w:pos="4485"/>
          <w:tab w:val="left" w:pos="5445"/>
        </w:tabs>
        <w:spacing w:after="0" w:line="360" w:lineRule="auto"/>
        <w:jc w:val="both"/>
        <w:rPr>
          <w:rFonts w:ascii="Century Gothic" w:eastAsia="Arial" w:hAnsi="Century Gothic" w:cs="Calibri"/>
          <w:bCs/>
        </w:rPr>
      </w:pPr>
      <w:r w:rsidRPr="008A6443">
        <w:rPr>
          <w:rFonts w:ascii="Century Gothic" w:eastAsia="Arial" w:hAnsi="Century Gothic" w:cs="Calibri"/>
          <w:bCs/>
        </w:rPr>
        <w:t>Formulación</w:t>
      </w:r>
    </w:p>
    <w:p w14:paraId="7604D36F" w14:textId="77777777" w:rsidR="008A6443" w:rsidRPr="008A6443" w:rsidRDefault="008A6443" w:rsidP="008A6443">
      <w:pPr>
        <w:pStyle w:val="Prrafodelista"/>
        <w:numPr>
          <w:ilvl w:val="0"/>
          <w:numId w:val="39"/>
        </w:numPr>
        <w:tabs>
          <w:tab w:val="left" w:pos="4320"/>
          <w:tab w:val="left" w:pos="4485"/>
          <w:tab w:val="left" w:pos="5445"/>
        </w:tabs>
        <w:spacing w:after="0" w:line="360" w:lineRule="auto"/>
        <w:jc w:val="both"/>
        <w:rPr>
          <w:rFonts w:ascii="Century Gothic" w:eastAsia="Arial" w:hAnsi="Century Gothic" w:cs="Calibri"/>
          <w:bCs/>
        </w:rPr>
      </w:pPr>
      <w:r w:rsidRPr="008A6443">
        <w:rPr>
          <w:rFonts w:ascii="Century Gothic" w:eastAsia="Arial" w:hAnsi="Century Gothic" w:cs="Calibri"/>
          <w:bCs/>
        </w:rPr>
        <w:t>Balance de masa</w:t>
      </w:r>
    </w:p>
    <w:p w14:paraId="32303DEA" w14:textId="77777777" w:rsidR="008A6443" w:rsidRPr="008A6443" w:rsidRDefault="008A6443" w:rsidP="008A6443">
      <w:pPr>
        <w:pStyle w:val="Prrafodelista"/>
        <w:numPr>
          <w:ilvl w:val="0"/>
          <w:numId w:val="39"/>
        </w:numPr>
        <w:tabs>
          <w:tab w:val="left" w:pos="4320"/>
          <w:tab w:val="left" w:pos="4485"/>
          <w:tab w:val="left" w:pos="5445"/>
        </w:tabs>
        <w:spacing w:after="0" w:line="360" w:lineRule="auto"/>
        <w:jc w:val="both"/>
        <w:rPr>
          <w:rFonts w:ascii="Century Gothic" w:eastAsia="Arial" w:hAnsi="Century Gothic" w:cs="Calibri"/>
          <w:bCs/>
        </w:rPr>
      </w:pPr>
      <w:r w:rsidRPr="008A6443">
        <w:rPr>
          <w:rFonts w:ascii="Century Gothic" w:eastAsia="Arial" w:hAnsi="Century Gothic" w:cs="Calibri"/>
          <w:bCs/>
        </w:rPr>
        <w:t>Parámetros técnicos</w:t>
      </w:r>
    </w:p>
    <w:p w14:paraId="1E1DD5D2" w14:textId="1E1D3261" w:rsidR="008A6443" w:rsidRDefault="008A6443" w:rsidP="008A6443">
      <w:pPr>
        <w:pStyle w:val="Prrafodelista"/>
        <w:numPr>
          <w:ilvl w:val="0"/>
          <w:numId w:val="39"/>
        </w:numPr>
        <w:tabs>
          <w:tab w:val="left" w:pos="4320"/>
          <w:tab w:val="left" w:pos="4485"/>
          <w:tab w:val="left" w:pos="5445"/>
        </w:tabs>
        <w:spacing w:after="0" w:line="360" w:lineRule="auto"/>
        <w:jc w:val="both"/>
        <w:rPr>
          <w:rFonts w:ascii="Century Gothic" w:eastAsia="Arial" w:hAnsi="Century Gothic" w:cs="Calibri"/>
          <w:bCs/>
        </w:rPr>
      </w:pPr>
      <w:r w:rsidRPr="008A6443">
        <w:rPr>
          <w:rFonts w:ascii="Century Gothic" w:eastAsia="Arial" w:hAnsi="Century Gothic" w:cs="Calibri"/>
          <w:bCs/>
        </w:rPr>
        <w:t>Control de calidad</w:t>
      </w:r>
    </w:p>
    <w:p w14:paraId="7F2A5364" w14:textId="77777777" w:rsidR="008A6443" w:rsidRPr="008A6443" w:rsidRDefault="008A6443" w:rsidP="008A6443">
      <w:pPr>
        <w:pStyle w:val="Prrafodelista"/>
        <w:tabs>
          <w:tab w:val="left" w:pos="4320"/>
          <w:tab w:val="left" w:pos="4485"/>
          <w:tab w:val="left" w:pos="5445"/>
        </w:tabs>
        <w:spacing w:after="0" w:line="240" w:lineRule="auto"/>
        <w:ind w:left="1080"/>
        <w:jc w:val="both"/>
        <w:rPr>
          <w:rFonts w:ascii="Century Gothic" w:eastAsia="Arial" w:hAnsi="Century Gothic" w:cs="Calibri"/>
          <w:bCs/>
        </w:rPr>
      </w:pPr>
    </w:p>
    <w:p w14:paraId="165F37C4" w14:textId="1678EEA3" w:rsidR="00612F1B" w:rsidRPr="00C00D61" w:rsidRDefault="008A6443" w:rsidP="008A6443">
      <w:pPr>
        <w:tabs>
          <w:tab w:val="left" w:pos="4320"/>
          <w:tab w:val="left" w:pos="4485"/>
          <w:tab w:val="left" w:pos="5445"/>
        </w:tabs>
        <w:spacing w:after="0" w:line="360" w:lineRule="auto"/>
        <w:ind w:left="360"/>
        <w:jc w:val="both"/>
        <w:rPr>
          <w:rFonts w:ascii="Century Gothic" w:eastAsia="Arial" w:hAnsi="Century Gothic" w:cs="Calibri"/>
          <w:bCs/>
        </w:rPr>
      </w:pPr>
      <w:r w:rsidRPr="008A6443">
        <w:rPr>
          <w:rFonts w:ascii="Century Gothic" w:eastAsia="Arial" w:hAnsi="Century Gothic" w:cs="Calibri"/>
          <w:bCs/>
        </w:rPr>
        <w:t>Posteriormente presentará análisis del producto final.</w:t>
      </w:r>
    </w:p>
    <w:p w14:paraId="652C27A9" w14:textId="77777777" w:rsidR="00612F1B" w:rsidRPr="00C00D61" w:rsidRDefault="00612F1B" w:rsidP="00612F1B">
      <w:pPr>
        <w:tabs>
          <w:tab w:val="left" w:pos="4320"/>
          <w:tab w:val="left" w:pos="4485"/>
          <w:tab w:val="left" w:pos="5445"/>
        </w:tabs>
        <w:spacing w:after="0" w:line="240" w:lineRule="auto"/>
        <w:ind w:left="360"/>
        <w:jc w:val="both"/>
        <w:rPr>
          <w:rFonts w:ascii="Century Gothic" w:eastAsia="Arial" w:hAnsi="Century Gothic" w:cs="Calibri"/>
          <w:bCs/>
        </w:rPr>
      </w:pPr>
    </w:p>
    <w:p w14:paraId="152A9F91" w14:textId="2C8D4EB7" w:rsidR="00DD7DE9" w:rsidRPr="00C00D61" w:rsidRDefault="00DD7DE9" w:rsidP="00A80442">
      <w:pPr>
        <w:tabs>
          <w:tab w:val="left" w:pos="3090"/>
        </w:tabs>
        <w:spacing w:after="0" w:line="360" w:lineRule="auto"/>
        <w:ind w:left="360"/>
        <w:jc w:val="both"/>
        <w:rPr>
          <w:rFonts w:ascii="Century Gothic" w:eastAsia="Arial" w:hAnsi="Century Gothic" w:cs="Calibri"/>
          <w:bCs/>
        </w:rPr>
      </w:pPr>
      <w:r w:rsidRPr="00C00D61">
        <w:rPr>
          <w:rFonts w:ascii="Century Gothic" w:eastAsia="Arial" w:hAnsi="Century Gothic" w:cs="Calibri"/>
          <w:b/>
        </w:rPr>
        <w:t>Ambiente requerido</w:t>
      </w:r>
      <w:r w:rsidRPr="00C00D61">
        <w:rPr>
          <w:rFonts w:ascii="Century Gothic" w:eastAsia="Arial" w:hAnsi="Century Gothic" w:cs="Calibri"/>
          <w:bCs/>
        </w:rPr>
        <w:t xml:space="preserve">:  </w:t>
      </w:r>
      <w:r w:rsidR="004F1D43">
        <w:rPr>
          <w:rFonts w:ascii="Century Gothic" w:eastAsia="Arial" w:hAnsi="Century Gothic" w:cs="Calibri"/>
          <w:bCs/>
        </w:rPr>
        <w:t>t</w:t>
      </w:r>
      <w:r w:rsidR="004F1D43" w:rsidRPr="004F1D43">
        <w:rPr>
          <w:rFonts w:ascii="Century Gothic" w:eastAsia="Arial" w:hAnsi="Century Gothic" w:cs="Calibri"/>
          <w:bCs/>
        </w:rPr>
        <w:t>aller de chocolate</w:t>
      </w:r>
      <w:r w:rsidR="00A80442" w:rsidRPr="00C00D61">
        <w:rPr>
          <w:rFonts w:ascii="Century Gothic" w:eastAsia="Arial" w:hAnsi="Century Gothic" w:cs="Calibri"/>
          <w:bCs/>
        </w:rPr>
        <w:t>.</w:t>
      </w:r>
    </w:p>
    <w:p w14:paraId="1F384995" w14:textId="256D2148" w:rsidR="00DD7DE9" w:rsidRPr="00C00D61" w:rsidRDefault="00DD7DE9" w:rsidP="00DD7DE9">
      <w:pPr>
        <w:tabs>
          <w:tab w:val="left" w:pos="4320"/>
          <w:tab w:val="left" w:pos="4485"/>
          <w:tab w:val="left" w:pos="5445"/>
        </w:tabs>
        <w:spacing w:after="0" w:line="360" w:lineRule="auto"/>
        <w:ind w:left="360"/>
        <w:jc w:val="both"/>
        <w:rPr>
          <w:rFonts w:ascii="Century Gothic" w:eastAsia="Arial" w:hAnsi="Century Gothic" w:cs="Calibri"/>
          <w:bCs/>
        </w:rPr>
      </w:pPr>
      <w:r w:rsidRPr="00C00D61">
        <w:rPr>
          <w:rFonts w:ascii="Century Gothic" w:eastAsia="Arial" w:hAnsi="Century Gothic" w:cs="Calibri"/>
          <w:b/>
        </w:rPr>
        <w:t xml:space="preserve">Estrategias </w:t>
      </w:r>
      <w:r w:rsidR="00D83FDF" w:rsidRPr="00C00D61">
        <w:rPr>
          <w:rFonts w:ascii="Century Gothic" w:eastAsia="Arial" w:hAnsi="Century Gothic" w:cs="Calibri"/>
          <w:b/>
        </w:rPr>
        <w:t xml:space="preserve">o técnicas </w:t>
      </w:r>
      <w:r w:rsidRPr="00C00D61">
        <w:rPr>
          <w:rFonts w:ascii="Century Gothic" w:eastAsia="Arial" w:hAnsi="Century Gothic" w:cs="Calibri"/>
          <w:b/>
        </w:rPr>
        <w:t>didácticas activas</w:t>
      </w:r>
      <w:r w:rsidRPr="00C00D61">
        <w:rPr>
          <w:rFonts w:ascii="Century Gothic" w:eastAsia="Arial" w:hAnsi="Century Gothic" w:cs="Calibri"/>
          <w:bCs/>
        </w:rPr>
        <w:t xml:space="preserve">:  </w:t>
      </w:r>
      <w:r w:rsidR="004F1D43" w:rsidRPr="004F1D43">
        <w:rPr>
          <w:rFonts w:ascii="Century Gothic" w:eastAsia="Arial" w:hAnsi="Century Gothic" w:cs="Calibri"/>
          <w:bCs/>
        </w:rPr>
        <w:t>Proyecto aplicado</w:t>
      </w:r>
    </w:p>
    <w:p w14:paraId="2E043272" w14:textId="5EFC6F0A" w:rsidR="00DD7DE9" w:rsidRPr="00C00D61" w:rsidRDefault="00DD7DE9" w:rsidP="00DD7DE9">
      <w:pPr>
        <w:tabs>
          <w:tab w:val="left" w:pos="4320"/>
          <w:tab w:val="left" w:pos="4485"/>
          <w:tab w:val="left" w:pos="5445"/>
        </w:tabs>
        <w:spacing w:after="0" w:line="360" w:lineRule="auto"/>
        <w:ind w:left="360"/>
        <w:jc w:val="both"/>
        <w:rPr>
          <w:rFonts w:ascii="Century Gothic" w:eastAsia="Arial" w:hAnsi="Century Gothic" w:cs="Calibri"/>
          <w:bCs/>
        </w:rPr>
      </w:pPr>
      <w:r w:rsidRPr="00C00D61">
        <w:rPr>
          <w:rFonts w:ascii="Century Gothic" w:eastAsia="Arial" w:hAnsi="Century Gothic" w:cs="Calibri"/>
          <w:b/>
        </w:rPr>
        <w:t>Materiales de formación</w:t>
      </w:r>
      <w:r w:rsidR="00A80442" w:rsidRPr="00C00D61">
        <w:rPr>
          <w:rFonts w:ascii="Century Gothic" w:eastAsia="Arial" w:hAnsi="Century Gothic" w:cs="Calibri"/>
          <w:bCs/>
        </w:rPr>
        <w:t xml:space="preserve">: </w:t>
      </w:r>
      <w:r w:rsidR="004F1D43" w:rsidRPr="004F1D43">
        <w:rPr>
          <w:rFonts w:ascii="Century Gothic" w:eastAsia="Arial" w:hAnsi="Century Gothic" w:cs="Calibri"/>
          <w:bCs/>
        </w:rPr>
        <w:t>cacao, azúcar, manteca de cacao</w:t>
      </w:r>
      <w:r w:rsidR="00A80442" w:rsidRPr="00C00D61">
        <w:rPr>
          <w:rFonts w:ascii="Century Gothic" w:eastAsia="Arial" w:hAnsi="Century Gothic" w:cs="Calibri"/>
          <w:bCs/>
        </w:rPr>
        <w:t>.</w:t>
      </w:r>
    </w:p>
    <w:p w14:paraId="4D6B8CAE" w14:textId="3DF840D8" w:rsidR="00DD7DE9" w:rsidRPr="00C00D61" w:rsidRDefault="00DD7DE9" w:rsidP="00DD7DE9">
      <w:pPr>
        <w:tabs>
          <w:tab w:val="left" w:pos="4320"/>
          <w:tab w:val="left" w:pos="4485"/>
          <w:tab w:val="left" w:pos="5445"/>
        </w:tabs>
        <w:spacing w:after="0" w:line="360" w:lineRule="auto"/>
        <w:ind w:left="360"/>
        <w:jc w:val="both"/>
        <w:rPr>
          <w:rFonts w:ascii="Century Gothic" w:eastAsia="Arial" w:hAnsi="Century Gothic" w:cs="Calibri"/>
          <w:bCs/>
        </w:rPr>
      </w:pPr>
      <w:r w:rsidRPr="00C00D61">
        <w:rPr>
          <w:rFonts w:ascii="Century Gothic" w:eastAsia="Arial" w:hAnsi="Century Gothic" w:cs="Calibri"/>
          <w:b/>
        </w:rPr>
        <w:t>Material de apoyo</w:t>
      </w:r>
      <w:r w:rsidRPr="00C00D61">
        <w:rPr>
          <w:rFonts w:ascii="Century Gothic" w:eastAsia="Arial" w:hAnsi="Century Gothic" w:cs="Calibri"/>
          <w:bCs/>
        </w:rPr>
        <w:t>:</w:t>
      </w:r>
      <w:r w:rsidR="00A80442" w:rsidRPr="00C00D61">
        <w:rPr>
          <w:rFonts w:ascii="Century Gothic" w:eastAsia="Arial" w:hAnsi="Century Gothic" w:cs="Calibri"/>
          <w:bCs/>
        </w:rPr>
        <w:t xml:space="preserve"> </w:t>
      </w:r>
      <w:r w:rsidR="00612F1B" w:rsidRPr="00C00D61">
        <w:rPr>
          <w:rFonts w:ascii="Century Gothic" w:eastAsia="Arial" w:hAnsi="Century Gothic" w:cs="Calibri"/>
          <w:bCs/>
        </w:rPr>
        <w:t xml:space="preserve">formatos de </w:t>
      </w:r>
      <w:r w:rsidR="004F1D43">
        <w:rPr>
          <w:rFonts w:ascii="Century Gothic" w:eastAsia="Arial" w:hAnsi="Century Gothic" w:cs="Calibri"/>
          <w:bCs/>
        </w:rPr>
        <w:t>orden de producción.</w:t>
      </w:r>
    </w:p>
    <w:p w14:paraId="68B81950" w14:textId="4FD376ED" w:rsidR="00F51763" w:rsidRPr="00C00D61" w:rsidRDefault="00F51763" w:rsidP="00F51763">
      <w:pPr>
        <w:tabs>
          <w:tab w:val="left" w:pos="4320"/>
          <w:tab w:val="left" w:pos="4485"/>
          <w:tab w:val="left" w:pos="5445"/>
        </w:tabs>
        <w:spacing w:after="0" w:line="360" w:lineRule="auto"/>
        <w:ind w:left="360"/>
        <w:jc w:val="both"/>
        <w:rPr>
          <w:rFonts w:ascii="Century Gothic" w:eastAsia="Arial" w:hAnsi="Century Gothic" w:cs="Calibri"/>
          <w:bCs/>
        </w:rPr>
      </w:pPr>
      <w:r w:rsidRPr="00C00D61">
        <w:rPr>
          <w:rFonts w:ascii="Century Gothic" w:eastAsia="Arial" w:hAnsi="Century Gothic" w:cs="Calibri"/>
          <w:b/>
        </w:rPr>
        <w:t>Evidencias de aprendizaje</w:t>
      </w:r>
      <w:r w:rsidRPr="00C00D61">
        <w:rPr>
          <w:rFonts w:ascii="Century Gothic" w:eastAsia="Arial" w:hAnsi="Century Gothic" w:cs="Calibri"/>
          <w:bCs/>
        </w:rPr>
        <w:t>:</w:t>
      </w:r>
      <w:r w:rsidR="00A80442" w:rsidRPr="00C00D61">
        <w:rPr>
          <w:rFonts w:ascii="Century Gothic" w:eastAsia="Arial" w:hAnsi="Century Gothic" w:cs="Calibri"/>
          <w:bCs/>
        </w:rPr>
        <w:t xml:space="preserve"> </w:t>
      </w:r>
      <w:r w:rsidR="004F1D43" w:rsidRPr="004F1D43">
        <w:rPr>
          <w:rFonts w:ascii="Century Gothic" w:eastAsia="Arial" w:hAnsi="Century Gothic" w:cs="Calibri"/>
          <w:bCs/>
        </w:rPr>
        <w:t>Cobertura terminada + informe técnico</w:t>
      </w:r>
      <w:r w:rsidR="00612F1B" w:rsidRPr="00C00D61">
        <w:rPr>
          <w:rFonts w:ascii="Century Gothic" w:eastAsia="Arial" w:hAnsi="Century Gothic" w:cs="Calibri"/>
          <w:bCs/>
        </w:rPr>
        <w:t>.</w:t>
      </w:r>
    </w:p>
    <w:p w14:paraId="79B009A5" w14:textId="466414DF" w:rsidR="00F51763" w:rsidRPr="00C00D61" w:rsidRDefault="00F51763" w:rsidP="00F51763">
      <w:pPr>
        <w:tabs>
          <w:tab w:val="left" w:pos="4320"/>
          <w:tab w:val="left" w:pos="4485"/>
          <w:tab w:val="left" w:pos="5445"/>
        </w:tabs>
        <w:spacing w:after="0" w:line="360" w:lineRule="auto"/>
        <w:ind w:left="360"/>
        <w:jc w:val="both"/>
        <w:rPr>
          <w:rFonts w:ascii="Century Gothic" w:eastAsia="Arial" w:hAnsi="Century Gothic" w:cs="Calibri"/>
          <w:bCs/>
        </w:rPr>
      </w:pPr>
      <w:r w:rsidRPr="00C00D61">
        <w:rPr>
          <w:rFonts w:ascii="Century Gothic" w:eastAsia="Arial" w:hAnsi="Century Gothic" w:cs="Calibri"/>
          <w:b/>
        </w:rPr>
        <w:t>Instrumentos de evaluación</w:t>
      </w:r>
      <w:r w:rsidRPr="00C00D61">
        <w:rPr>
          <w:rFonts w:ascii="Century Gothic" w:eastAsia="Arial" w:hAnsi="Century Gothic" w:cs="Calibri"/>
          <w:bCs/>
        </w:rPr>
        <w:t>:</w:t>
      </w:r>
      <w:r w:rsidR="00A80442" w:rsidRPr="00C00D61">
        <w:rPr>
          <w:rFonts w:ascii="Century Gothic" w:eastAsia="Arial" w:hAnsi="Century Gothic" w:cs="Calibri"/>
          <w:bCs/>
        </w:rPr>
        <w:t xml:space="preserve"> </w:t>
      </w:r>
      <w:r w:rsidR="004F1D43" w:rsidRPr="004F1D43">
        <w:rPr>
          <w:rFonts w:ascii="Century Gothic" w:eastAsia="Arial" w:hAnsi="Century Gothic" w:cs="Calibri"/>
          <w:bCs/>
        </w:rPr>
        <w:t>Rúbrica de desempeño</w:t>
      </w:r>
    </w:p>
    <w:p w14:paraId="3200C7DA" w14:textId="5033551B" w:rsidR="00DD7DE9" w:rsidRPr="00C00D61" w:rsidRDefault="00DD7DE9" w:rsidP="00DD7DE9">
      <w:pPr>
        <w:tabs>
          <w:tab w:val="left" w:pos="4320"/>
          <w:tab w:val="left" w:pos="4485"/>
          <w:tab w:val="left" w:pos="5445"/>
        </w:tabs>
        <w:spacing w:after="0" w:line="360" w:lineRule="auto"/>
        <w:ind w:left="360"/>
        <w:jc w:val="both"/>
        <w:rPr>
          <w:rFonts w:ascii="Century Gothic" w:eastAsia="Arial" w:hAnsi="Century Gothic" w:cs="Calibri"/>
          <w:bCs/>
        </w:rPr>
      </w:pPr>
      <w:r w:rsidRPr="00C00D61">
        <w:rPr>
          <w:rFonts w:ascii="Century Gothic" w:eastAsia="Arial" w:hAnsi="Century Gothic" w:cs="Calibri"/>
          <w:b/>
        </w:rPr>
        <w:t>Duración de la actividad</w:t>
      </w:r>
      <w:r w:rsidRPr="00C00D61">
        <w:rPr>
          <w:rFonts w:ascii="Century Gothic" w:eastAsia="Arial" w:hAnsi="Century Gothic" w:cs="Calibri"/>
          <w:bCs/>
        </w:rPr>
        <w:t xml:space="preserve">: </w:t>
      </w:r>
      <w:r w:rsidR="00EB5602" w:rsidRPr="006643A7">
        <w:rPr>
          <w:rFonts w:ascii="Century Gothic" w:eastAsia="Arial" w:hAnsi="Century Gothic" w:cs="Calibri"/>
          <w:bCs/>
        </w:rPr>
        <w:t>1</w:t>
      </w:r>
      <w:r w:rsidR="006643A7" w:rsidRPr="006643A7">
        <w:rPr>
          <w:rFonts w:ascii="Century Gothic" w:eastAsia="Arial" w:hAnsi="Century Gothic" w:cs="Calibri"/>
          <w:bCs/>
        </w:rPr>
        <w:t>8</w:t>
      </w:r>
      <w:r w:rsidRPr="00C00D61">
        <w:rPr>
          <w:rFonts w:ascii="Century Gothic" w:eastAsia="Arial" w:hAnsi="Century Gothic" w:cs="Calibri"/>
          <w:bCs/>
        </w:rPr>
        <w:t xml:space="preserve"> horas.</w:t>
      </w:r>
    </w:p>
    <w:p w14:paraId="41CAF45F" w14:textId="168F9CC8" w:rsidR="00F51763" w:rsidRPr="00C00D61" w:rsidRDefault="00F51763">
      <w:pPr>
        <w:spacing w:after="0" w:line="240" w:lineRule="auto"/>
        <w:rPr>
          <w:rFonts w:ascii="Century Gothic" w:hAnsi="Century Gothic" w:cs="Calibri"/>
          <w:lang w:eastAsia="es-ES"/>
        </w:rPr>
      </w:pPr>
    </w:p>
    <w:p w14:paraId="09BB763B" w14:textId="6A050B8A" w:rsidR="00B53D0D" w:rsidRPr="00C00D61" w:rsidRDefault="00B53D0D" w:rsidP="00033399">
      <w:pPr>
        <w:spacing w:after="0" w:line="360" w:lineRule="auto"/>
        <w:jc w:val="both"/>
        <w:rPr>
          <w:rFonts w:ascii="Century Gothic" w:eastAsiaTheme="majorEastAsia" w:hAnsi="Century Gothic" w:cs="Calibri"/>
          <w:b/>
        </w:rPr>
      </w:pPr>
      <w:r w:rsidRPr="00C00D61">
        <w:rPr>
          <w:rFonts w:ascii="Century Gothic" w:hAnsi="Century Gothic" w:cs="Calibri"/>
          <w:b/>
        </w:rPr>
        <w:t xml:space="preserve">4. </w:t>
      </w:r>
      <w:r w:rsidR="00743A27" w:rsidRPr="00C00D61">
        <w:rPr>
          <w:rFonts w:ascii="Century Gothic" w:eastAsiaTheme="majorEastAsia" w:hAnsi="Century Gothic" w:cs="Calibri"/>
          <w:b/>
        </w:rPr>
        <w:t xml:space="preserve">PLANTEAMIENTO DE EVIDENCIAS DE APRENDIZAJE PARA LA EVALUACIÓN EN EL PROCESO FORMATIVO.  </w:t>
      </w:r>
    </w:p>
    <w:tbl>
      <w:tblPr>
        <w:tblStyle w:val="Tablaconcuadrcula"/>
        <w:tblW w:w="9629" w:type="dxa"/>
        <w:tblLook w:val="04A0" w:firstRow="1" w:lastRow="0" w:firstColumn="1" w:lastColumn="0" w:noHBand="0" w:noVBand="1"/>
      </w:tblPr>
      <w:tblGrid>
        <w:gridCol w:w="1225"/>
        <w:gridCol w:w="1769"/>
        <w:gridCol w:w="1462"/>
        <w:gridCol w:w="1708"/>
        <w:gridCol w:w="1956"/>
        <w:gridCol w:w="1509"/>
      </w:tblGrid>
      <w:tr w:rsidR="00C00D61" w:rsidRPr="00C00D61" w14:paraId="7EF4B68F" w14:textId="77777777" w:rsidTr="0080715F">
        <w:trPr>
          <w:trHeight w:val="464"/>
        </w:trPr>
        <w:tc>
          <w:tcPr>
            <w:tcW w:w="1255" w:type="dxa"/>
            <w:shd w:val="clear" w:color="auto" w:fill="262626" w:themeFill="text1" w:themeFillTint="D9"/>
            <w:vAlign w:val="center"/>
          </w:tcPr>
          <w:p w14:paraId="5DA1453A" w14:textId="6E6E18AE" w:rsidR="007659AA" w:rsidRPr="00C00D61" w:rsidRDefault="007659AA" w:rsidP="00F51763">
            <w:pPr>
              <w:spacing w:line="240" w:lineRule="auto"/>
              <w:jc w:val="center"/>
              <w:rPr>
                <w:rFonts w:ascii="Century Gothic" w:hAnsi="Century Gothic" w:cs="Calibri"/>
                <w:b/>
              </w:rPr>
            </w:pPr>
            <w:r w:rsidRPr="00C00D61">
              <w:rPr>
                <w:rFonts w:ascii="Century Gothic" w:hAnsi="Century Gothic" w:cs="Calibri"/>
                <w:b/>
              </w:rPr>
              <w:lastRenderedPageBreak/>
              <w:t>Fase del proyecto formativo</w:t>
            </w:r>
          </w:p>
        </w:tc>
        <w:tc>
          <w:tcPr>
            <w:tcW w:w="1816" w:type="dxa"/>
            <w:shd w:val="clear" w:color="auto" w:fill="262626" w:themeFill="text1" w:themeFillTint="D9"/>
            <w:vAlign w:val="center"/>
          </w:tcPr>
          <w:p w14:paraId="7DEC9540" w14:textId="1003F5C8" w:rsidR="007659AA" w:rsidRPr="00C00D61" w:rsidRDefault="007659AA" w:rsidP="00F51763">
            <w:pPr>
              <w:spacing w:line="240" w:lineRule="auto"/>
              <w:jc w:val="center"/>
              <w:rPr>
                <w:rFonts w:ascii="Century Gothic" w:hAnsi="Century Gothic" w:cs="Calibri"/>
                <w:b/>
              </w:rPr>
            </w:pPr>
            <w:r w:rsidRPr="00C00D61">
              <w:rPr>
                <w:rFonts w:ascii="Century Gothic" w:hAnsi="Century Gothic" w:cs="Calibri"/>
                <w:b/>
              </w:rPr>
              <w:t>Actividad del proyecto formativo</w:t>
            </w:r>
          </w:p>
        </w:tc>
        <w:tc>
          <w:tcPr>
            <w:tcW w:w="1602" w:type="dxa"/>
            <w:shd w:val="clear" w:color="auto" w:fill="262626" w:themeFill="text1" w:themeFillTint="D9"/>
            <w:vAlign w:val="center"/>
          </w:tcPr>
          <w:p w14:paraId="2436F871" w14:textId="11839121" w:rsidR="007659AA" w:rsidRPr="00C00D61" w:rsidRDefault="007659AA" w:rsidP="00F51763">
            <w:pPr>
              <w:spacing w:line="240" w:lineRule="auto"/>
              <w:jc w:val="center"/>
              <w:rPr>
                <w:rFonts w:ascii="Century Gothic" w:hAnsi="Century Gothic" w:cs="Calibri"/>
                <w:b/>
              </w:rPr>
            </w:pPr>
            <w:r w:rsidRPr="00C00D61">
              <w:rPr>
                <w:rFonts w:ascii="Century Gothic" w:hAnsi="Century Gothic" w:cs="Calibri"/>
                <w:b/>
              </w:rPr>
              <w:t>Actividad de Aprendizaje</w:t>
            </w:r>
          </w:p>
        </w:tc>
        <w:tc>
          <w:tcPr>
            <w:tcW w:w="1398" w:type="dxa"/>
            <w:shd w:val="clear" w:color="auto" w:fill="262626" w:themeFill="text1" w:themeFillTint="D9"/>
            <w:vAlign w:val="center"/>
          </w:tcPr>
          <w:p w14:paraId="366AA20D" w14:textId="19C7E207" w:rsidR="007659AA" w:rsidRPr="00C00D61" w:rsidRDefault="007659AA" w:rsidP="00F51763">
            <w:pPr>
              <w:spacing w:line="240" w:lineRule="auto"/>
              <w:jc w:val="center"/>
              <w:rPr>
                <w:rFonts w:ascii="Century Gothic" w:hAnsi="Century Gothic" w:cs="Calibri"/>
                <w:b/>
              </w:rPr>
            </w:pPr>
            <w:r w:rsidRPr="00C00D61">
              <w:rPr>
                <w:rFonts w:ascii="Century Gothic" w:hAnsi="Century Gothic" w:cs="Calibri"/>
                <w:b/>
              </w:rPr>
              <w:t>Evidencias de Aprendizaje</w:t>
            </w:r>
          </w:p>
        </w:tc>
        <w:tc>
          <w:tcPr>
            <w:tcW w:w="2009" w:type="dxa"/>
            <w:shd w:val="clear" w:color="auto" w:fill="262626" w:themeFill="text1" w:themeFillTint="D9"/>
            <w:vAlign w:val="center"/>
          </w:tcPr>
          <w:p w14:paraId="33D7A4C4" w14:textId="77777777" w:rsidR="007659AA" w:rsidRPr="00C00D61" w:rsidRDefault="007659AA" w:rsidP="00F51763">
            <w:pPr>
              <w:spacing w:line="240" w:lineRule="auto"/>
              <w:jc w:val="center"/>
              <w:rPr>
                <w:rFonts w:ascii="Century Gothic" w:hAnsi="Century Gothic" w:cs="Calibri"/>
                <w:b/>
              </w:rPr>
            </w:pPr>
            <w:r w:rsidRPr="00C00D61">
              <w:rPr>
                <w:rFonts w:ascii="Century Gothic" w:hAnsi="Century Gothic" w:cs="Calibri"/>
                <w:b/>
              </w:rPr>
              <w:t>Criterios de Evaluación</w:t>
            </w:r>
          </w:p>
        </w:tc>
        <w:tc>
          <w:tcPr>
            <w:tcW w:w="1549" w:type="dxa"/>
            <w:shd w:val="clear" w:color="auto" w:fill="262626" w:themeFill="text1" w:themeFillTint="D9"/>
            <w:vAlign w:val="center"/>
          </w:tcPr>
          <w:p w14:paraId="72D8B716" w14:textId="77777777" w:rsidR="007659AA" w:rsidRPr="00C00D61" w:rsidRDefault="007659AA" w:rsidP="00F51763">
            <w:pPr>
              <w:spacing w:line="240" w:lineRule="auto"/>
              <w:jc w:val="center"/>
              <w:rPr>
                <w:rFonts w:ascii="Century Gothic" w:hAnsi="Century Gothic" w:cs="Calibri"/>
                <w:b/>
              </w:rPr>
            </w:pPr>
            <w:r w:rsidRPr="00C00D61">
              <w:rPr>
                <w:rFonts w:ascii="Century Gothic" w:hAnsi="Century Gothic" w:cs="Calibri"/>
                <w:b/>
              </w:rPr>
              <w:t>Técnicas e Instrumentos de Evaluación</w:t>
            </w:r>
          </w:p>
        </w:tc>
      </w:tr>
      <w:tr w:rsidR="00C00D61" w:rsidRPr="00C00D61" w14:paraId="5B95941D" w14:textId="77777777" w:rsidTr="0080715F">
        <w:trPr>
          <w:trHeight w:val="795"/>
        </w:trPr>
        <w:tc>
          <w:tcPr>
            <w:tcW w:w="1255" w:type="dxa"/>
          </w:tcPr>
          <w:p w14:paraId="645FCB30" w14:textId="617AB2A4" w:rsidR="00215EFA" w:rsidRPr="00C00D61" w:rsidRDefault="00215EFA" w:rsidP="00215EFA">
            <w:pPr>
              <w:spacing w:line="240" w:lineRule="auto"/>
              <w:rPr>
                <w:rFonts w:ascii="Century Gothic" w:hAnsi="Century Gothic" w:cs="Calibri"/>
                <w:b/>
              </w:rPr>
            </w:pPr>
            <w:r w:rsidRPr="00C00D61">
              <w:rPr>
                <w:rFonts w:ascii="Century Gothic" w:hAnsi="Century Gothic" w:cs="Calibri"/>
                <w:bCs/>
              </w:rPr>
              <w:t>Ejecución</w:t>
            </w:r>
          </w:p>
        </w:tc>
        <w:tc>
          <w:tcPr>
            <w:tcW w:w="1816" w:type="dxa"/>
          </w:tcPr>
          <w:p w14:paraId="1574F07D" w14:textId="284A053C" w:rsidR="00215EFA" w:rsidRPr="00C00D61" w:rsidRDefault="0080715F" w:rsidP="00215EFA">
            <w:pPr>
              <w:spacing w:line="240" w:lineRule="auto"/>
              <w:rPr>
                <w:rFonts w:ascii="Century Gothic" w:hAnsi="Century Gothic" w:cs="Calibri"/>
                <w:b/>
              </w:rPr>
            </w:pPr>
            <w:r>
              <w:rPr>
                <w:rFonts w:ascii="Century Gothic" w:hAnsi="Century Gothic" w:cs="Calibri"/>
                <w:bCs/>
              </w:rPr>
              <w:t>E</w:t>
            </w:r>
            <w:r w:rsidRPr="0080715F">
              <w:rPr>
                <w:rFonts w:ascii="Century Gothic" w:hAnsi="Century Gothic" w:cs="Calibri"/>
                <w:bCs/>
              </w:rPr>
              <w:t>laborar actividades relacionadas con el desarrollo de transformación del grano de cacao.</w:t>
            </w:r>
          </w:p>
        </w:tc>
        <w:tc>
          <w:tcPr>
            <w:tcW w:w="1602" w:type="dxa"/>
          </w:tcPr>
          <w:p w14:paraId="2B92BADE" w14:textId="7C5C0A2D" w:rsidR="008975BD" w:rsidRPr="00C00D61" w:rsidRDefault="0080715F" w:rsidP="00215EFA">
            <w:pPr>
              <w:spacing w:line="240" w:lineRule="auto"/>
              <w:rPr>
                <w:rFonts w:ascii="Century Gothic" w:hAnsi="Century Gothic" w:cs="Calibri"/>
                <w:bCs/>
              </w:rPr>
            </w:pPr>
            <w:r w:rsidRPr="0080715F">
              <w:rPr>
                <w:rFonts w:ascii="Century Gothic" w:hAnsi="Century Gothic" w:cs="Calibri"/>
                <w:bCs/>
              </w:rPr>
              <w:t>Análisis técnico</w:t>
            </w:r>
          </w:p>
        </w:tc>
        <w:tc>
          <w:tcPr>
            <w:tcW w:w="1398" w:type="dxa"/>
          </w:tcPr>
          <w:p w14:paraId="0299B76F" w14:textId="77777777" w:rsidR="00D83FAA" w:rsidRPr="00D83FAA" w:rsidRDefault="00D83FAA" w:rsidP="008975BD">
            <w:pPr>
              <w:spacing w:line="240" w:lineRule="auto"/>
              <w:rPr>
                <w:rFonts w:ascii="Century Gothic" w:hAnsi="Century Gothic" w:cs="Calibri"/>
                <w:b/>
                <w:lang w:val="es-MX"/>
              </w:rPr>
            </w:pPr>
            <w:r w:rsidRPr="00D83FAA">
              <w:rPr>
                <w:rFonts w:ascii="Century Gothic" w:hAnsi="Century Gothic" w:cs="Calibri"/>
                <w:b/>
                <w:lang w:val="es-MX"/>
              </w:rPr>
              <w:t>Evidencia de conocimiento:</w:t>
            </w:r>
          </w:p>
          <w:p w14:paraId="24E5EC53" w14:textId="68D65C24" w:rsidR="00215EFA" w:rsidRPr="004F1D43" w:rsidRDefault="0080715F" w:rsidP="008975BD">
            <w:pPr>
              <w:spacing w:line="240" w:lineRule="auto"/>
              <w:rPr>
                <w:rFonts w:ascii="Century Gothic" w:hAnsi="Century Gothic" w:cs="Calibri"/>
                <w:bCs/>
                <w:lang w:val="es-MX"/>
              </w:rPr>
            </w:pPr>
            <w:r w:rsidRPr="0080715F">
              <w:rPr>
                <w:rFonts w:ascii="Century Gothic" w:hAnsi="Century Gothic" w:cs="Calibri"/>
                <w:bCs/>
                <w:lang w:val="es-MX"/>
              </w:rPr>
              <w:t>Mapa de proceso de cobertura</w:t>
            </w:r>
          </w:p>
        </w:tc>
        <w:tc>
          <w:tcPr>
            <w:tcW w:w="2009" w:type="dxa"/>
          </w:tcPr>
          <w:p w14:paraId="23A802B2" w14:textId="16DB6D11" w:rsidR="00215EFA" w:rsidRPr="0080715F" w:rsidRDefault="0080715F" w:rsidP="00215EFA">
            <w:pPr>
              <w:spacing w:line="240" w:lineRule="auto"/>
              <w:rPr>
                <w:rFonts w:ascii="Century Gothic" w:hAnsi="Century Gothic" w:cs="Calibri"/>
                <w:bCs/>
              </w:rPr>
            </w:pPr>
            <w:r w:rsidRPr="0080715F">
              <w:rPr>
                <w:rFonts w:ascii="Century Gothic" w:hAnsi="Century Gothic" w:cs="Calibri"/>
                <w:bCs/>
              </w:rPr>
              <w:t>Secuencia lógica</w:t>
            </w:r>
          </w:p>
        </w:tc>
        <w:tc>
          <w:tcPr>
            <w:tcW w:w="1549" w:type="dxa"/>
          </w:tcPr>
          <w:p w14:paraId="7F7C38A2" w14:textId="69C19EEF" w:rsidR="00F76226" w:rsidRPr="0080715F" w:rsidRDefault="0080715F" w:rsidP="00F76226">
            <w:pPr>
              <w:spacing w:after="0" w:line="240" w:lineRule="auto"/>
              <w:rPr>
                <w:rFonts w:ascii="Century Gothic" w:hAnsi="Century Gothic" w:cs="Calibri"/>
                <w:bCs/>
              </w:rPr>
            </w:pPr>
            <w:r w:rsidRPr="0080715F">
              <w:rPr>
                <w:rFonts w:ascii="Century Gothic" w:hAnsi="Century Gothic" w:cs="Calibri"/>
                <w:bCs/>
              </w:rPr>
              <w:t>Rúbrica</w:t>
            </w:r>
          </w:p>
        </w:tc>
      </w:tr>
      <w:tr w:rsidR="0080715F" w:rsidRPr="00C00D61" w14:paraId="3AD99D50" w14:textId="77777777" w:rsidTr="0080715F">
        <w:trPr>
          <w:trHeight w:val="795"/>
        </w:trPr>
        <w:tc>
          <w:tcPr>
            <w:tcW w:w="1255" w:type="dxa"/>
          </w:tcPr>
          <w:p w14:paraId="133B5902" w14:textId="6F9A21B4" w:rsidR="0080715F" w:rsidRPr="00C00D61" w:rsidRDefault="0080715F" w:rsidP="0080715F">
            <w:pPr>
              <w:spacing w:line="240" w:lineRule="auto"/>
              <w:rPr>
                <w:rFonts w:ascii="Century Gothic" w:hAnsi="Century Gothic" w:cs="Calibri"/>
                <w:bCs/>
              </w:rPr>
            </w:pPr>
            <w:r w:rsidRPr="00C00D61">
              <w:rPr>
                <w:rFonts w:ascii="Century Gothic" w:hAnsi="Century Gothic" w:cs="Calibri"/>
                <w:bCs/>
              </w:rPr>
              <w:t>Ejecución</w:t>
            </w:r>
          </w:p>
        </w:tc>
        <w:tc>
          <w:tcPr>
            <w:tcW w:w="1816" w:type="dxa"/>
          </w:tcPr>
          <w:p w14:paraId="66D250DB" w14:textId="59CFF647" w:rsidR="0080715F" w:rsidRPr="00C00D61" w:rsidRDefault="0080715F" w:rsidP="0080715F">
            <w:pPr>
              <w:spacing w:line="240" w:lineRule="auto"/>
              <w:rPr>
                <w:rFonts w:ascii="Century Gothic" w:hAnsi="Century Gothic" w:cs="Calibri"/>
                <w:bCs/>
              </w:rPr>
            </w:pPr>
            <w:r>
              <w:rPr>
                <w:rFonts w:ascii="Century Gothic" w:hAnsi="Century Gothic" w:cs="Calibri"/>
                <w:bCs/>
              </w:rPr>
              <w:t>E</w:t>
            </w:r>
            <w:r w:rsidRPr="0080715F">
              <w:rPr>
                <w:rFonts w:ascii="Century Gothic" w:hAnsi="Century Gothic" w:cs="Calibri"/>
                <w:bCs/>
              </w:rPr>
              <w:t>laborar actividades relacionadas con el desarrollo de transformación del grano de cacao.</w:t>
            </w:r>
          </w:p>
        </w:tc>
        <w:tc>
          <w:tcPr>
            <w:tcW w:w="1602" w:type="dxa"/>
          </w:tcPr>
          <w:p w14:paraId="2D74C511" w14:textId="21E3D85C" w:rsidR="0080715F" w:rsidRPr="00C00D61" w:rsidRDefault="0080715F" w:rsidP="0080715F">
            <w:pPr>
              <w:spacing w:line="240" w:lineRule="auto"/>
              <w:rPr>
                <w:rFonts w:ascii="Century Gothic" w:hAnsi="Century Gothic" w:cs="Calibri"/>
                <w:bCs/>
              </w:rPr>
            </w:pPr>
            <w:r w:rsidRPr="0080715F">
              <w:rPr>
                <w:rFonts w:ascii="Century Gothic" w:hAnsi="Century Gothic" w:cs="Calibri"/>
                <w:bCs/>
              </w:rPr>
              <w:t>Evaluación escrita</w:t>
            </w:r>
          </w:p>
        </w:tc>
        <w:tc>
          <w:tcPr>
            <w:tcW w:w="1398" w:type="dxa"/>
          </w:tcPr>
          <w:p w14:paraId="43D8B118" w14:textId="3B50BDF3" w:rsidR="00D83FAA" w:rsidRDefault="00D83FAA" w:rsidP="0080715F">
            <w:pPr>
              <w:spacing w:line="240" w:lineRule="auto"/>
              <w:rPr>
                <w:rFonts w:ascii="Century Gothic" w:hAnsi="Century Gothic" w:cs="Calibri"/>
                <w:b/>
                <w:lang w:val="es-MX"/>
              </w:rPr>
            </w:pPr>
            <w:r>
              <w:rPr>
                <w:rFonts w:ascii="Century Gothic" w:hAnsi="Century Gothic" w:cs="Calibri"/>
                <w:b/>
                <w:lang w:val="es-MX"/>
              </w:rPr>
              <w:t>Evidencia de desempeño:</w:t>
            </w:r>
          </w:p>
          <w:p w14:paraId="73B8D90A" w14:textId="18A9C434" w:rsidR="0080715F" w:rsidRPr="0080715F" w:rsidRDefault="0080715F" w:rsidP="0080715F">
            <w:pPr>
              <w:spacing w:line="240" w:lineRule="auto"/>
              <w:rPr>
                <w:rFonts w:ascii="Century Gothic" w:hAnsi="Century Gothic" w:cs="Calibri"/>
                <w:bCs/>
                <w:lang w:val="es-MX"/>
              </w:rPr>
            </w:pPr>
            <w:r w:rsidRPr="0080715F">
              <w:rPr>
                <w:rFonts w:ascii="Century Gothic" w:hAnsi="Century Gothic" w:cs="Calibri"/>
                <w:bCs/>
                <w:lang w:val="es-MX"/>
              </w:rPr>
              <w:t>Variables y formulación</w:t>
            </w:r>
          </w:p>
        </w:tc>
        <w:tc>
          <w:tcPr>
            <w:tcW w:w="2009" w:type="dxa"/>
          </w:tcPr>
          <w:p w14:paraId="156B59DC" w14:textId="4FA6F205" w:rsidR="0080715F" w:rsidRPr="00C00D61" w:rsidRDefault="0080715F" w:rsidP="0080715F">
            <w:pPr>
              <w:spacing w:line="240" w:lineRule="auto"/>
              <w:rPr>
                <w:rFonts w:ascii="Century Gothic" w:hAnsi="Century Gothic" w:cs="Calibri"/>
                <w:bCs/>
                <w:lang w:val="es-MX"/>
              </w:rPr>
            </w:pPr>
            <w:r w:rsidRPr="0080715F">
              <w:rPr>
                <w:rFonts w:ascii="Century Gothic" w:hAnsi="Century Gothic" w:cs="Calibri"/>
                <w:bCs/>
                <w:lang w:val="es-MX"/>
              </w:rPr>
              <w:t>Interpretación técnica</w:t>
            </w:r>
          </w:p>
        </w:tc>
        <w:tc>
          <w:tcPr>
            <w:tcW w:w="1549" w:type="dxa"/>
          </w:tcPr>
          <w:p w14:paraId="5262FEE6" w14:textId="3C44DBDC" w:rsidR="0080715F" w:rsidRPr="00C00D61" w:rsidRDefault="0080715F" w:rsidP="0080715F">
            <w:pPr>
              <w:spacing w:line="240" w:lineRule="auto"/>
              <w:jc w:val="center"/>
              <w:rPr>
                <w:rFonts w:ascii="Century Gothic" w:hAnsi="Century Gothic" w:cs="Calibri"/>
                <w:bCs/>
              </w:rPr>
            </w:pPr>
            <w:r w:rsidRPr="0080715F">
              <w:rPr>
                <w:rFonts w:ascii="Century Gothic" w:hAnsi="Century Gothic" w:cs="Calibri"/>
                <w:bCs/>
              </w:rPr>
              <w:t>Cuestionario</w:t>
            </w:r>
          </w:p>
        </w:tc>
      </w:tr>
      <w:tr w:rsidR="0080715F" w:rsidRPr="00C00D61" w14:paraId="5CD8209D" w14:textId="77777777" w:rsidTr="0080715F">
        <w:trPr>
          <w:trHeight w:val="795"/>
        </w:trPr>
        <w:tc>
          <w:tcPr>
            <w:tcW w:w="1255" w:type="dxa"/>
          </w:tcPr>
          <w:p w14:paraId="4974E525" w14:textId="21E83154" w:rsidR="0080715F" w:rsidRPr="00C00D61" w:rsidRDefault="0080715F" w:rsidP="0080715F">
            <w:pPr>
              <w:spacing w:line="240" w:lineRule="auto"/>
              <w:rPr>
                <w:rFonts w:ascii="Century Gothic" w:hAnsi="Century Gothic" w:cs="Calibri"/>
                <w:bCs/>
              </w:rPr>
            </w:pPr>
            <w:r w:rsidRPr="00C00D61">
              <w:rPr>
                <w:rFonts w:ascii="Century Gothic" w:hAnsi="Century Gothic" w:cs="Calibri"/>
                <w:bCs/>
              </w:rPr>
              <w:t>Ejecución</w:t>
            </w:r>
          </w:p>
        </w:tc>
        <w:tc>
          <w:tcPr>
            <w:tcW w:w="1816" w:type="dxa"/>
          </w:tcPr>
          <w:p w14:paraId="2487A98A" w14:textId="2C3459BE" w:rsidR="0080715F" w:rsidRPr="00C00D61" w:rsidRDefault="0080715F" w:rsidP="0080715F">
            <w:pPr>
              <w:spacing w:line="240" w:lineRule="auto"/>
              <w:rPr>
                <w:rFonts w:ascii="Century Gothic" w:hAnsi="Century Gothic" w:cs="Calibri"/>
                <w:bCs/>
              </w:rPr>
            </w:pPr>
            <w:r>
              <w:rPr>
                <w:rFonts w:ascii="Century Gothic" w:hAnsi="Century Gothic" w:cs="Calibri"/>
                <w:bCs/>
              </w:rPr>
              <w:t>E</w:t>
            </w:r>
            <w:r w:rsidRPr="0080715F">
              <w:rPr>
                <w:rFonts w:ascii="Century Gothic" w:hAnsi="Century Gothic" w:cs="Calibri"/>
                <w:bCs/>
              </w:rPr>
              <w:t>laborar actividades relacionadas con el desarrollo de transformación del grano de cacao.</w:t>
            </w:r>
          </w:p>
        </w:tc>
        <w:tc>
          <w:tcPr>
            <w:tcW w:w="1602" w:type="dxa"/>
          </w:tcPr>
          <w:p w14:paraId="037FD898" w14:textId="0C29334C" w:rsidR="0080715F" w:rsidRPr="00C00D61" w:rsidRDefault="0080715F" w:rsidP="0080715F">
            <w:pPr>
              <w:spacing w:line="240" w:lineRule="auto"/>
              <w:rPr>
                <w:rFonts w:ascii="Century Gothic" w:hAnsi="Century Gothic" w:cs="Calibri"/>
                <w:bCs/>
              </w:rPr>
            </w:pPr>
            <w:r w:rsidRPr="0080715F">
              <w:rPr>
                <w:rFonts w:ascii="Century Gothic" w:hAnsi="Century Gothic" w:cs="Calibri"/>
                <w:bCs/>
              </w:rPr>
              <w:t>Producción práctica</w:t>
            </w:r>
          </w:p>
        </w:tc>
        <w:tc>
          <w:tcPr>
            <w:tcW w:w="1398" w:type="dxa"/>
          </w:tcPr>
          <w:p w14:paraId="1F6C4BEF" w14:textId="77777777" w:rsidR="00D83FAA" w:rsidRDefault="00D83FAA" w:rsidP="0080715F">
            <w:pPr>
              <w:spacing w:line="240" w:lineRule="auto"/>
              <w:rPr>
                <w:rFonts w:ascii="Century Gothic" w:hAnsi="Century Gothic" w:cs="Calibri"/>
                <w:bCs/>
                <w:lang w:val="es-MX"/>
              </w:rPr>
            </w:pPr>
            <w:r w:rsidRPr="00D83FAA">
              <w:rPr>
                <w:rFonts w:ascii="Century Gothic" w:hAnsi="Century Gothic" w:cs="Calibri"/>
                <w:b/>
                <w:lang w:val="es-MX"/>
              </w:rPr>
              <w:t>Evidencia de producto</w:t>
            </w:r>
            <w:r>
              <w:rPr>
                <w:rFonts w:ascii="Century Gothic" w:hAnsi="Century Gothic" w:cs="Calibri"/>
                <w:bCs/>
                <w:lang w:val="es-MX"/>
              </w:rPr>
              <w:t>:</w:t>
            </w:r>
          </w:p>
          <w:p w14:paraId="5AA5014E" w14:textId="6EDFEBF7" w:rsidR="0080715F" w:rsidRPr="00C00D61" w:rsidRDefault="0080715F" w:rsidP="0080715F">
            <w:pPr>
              <w:spacing w:line="240" w:lineRule="auto"/>
              <w:rPr>
                <w:rFonts w:ascii="Century Gothic" w:hAnsi="Century Gothic" w:cs="Calibri"/>
                <w:bCs/>
                <w:lang w:val="es-MX"/>
              </w:rPr>
            </w:pPr>
            <w:r w:rsidRPr="0080715F">
              <w:rPr>
                <w:rFonts w:ascii="Century Gothic" w:hAnsi="Century Gothic" w:cs="Calibri"/>
                <w:bCs/>
                <w:lang w:val="es-MX"/>
              </w:rPr>
              <w:t>Cobertura base elaborada</w:t>
            </w:r>
          </w:p>
        </w:tc>
        <w:tc>
          <w:tcPr>
            <w:tcW w:w="2009" w:type="dxa"/>
          </w:tcPr>
          <w:p w14:paraId="072FEF1F" w14:textId="0556A2D0" w:rsidR="0080715F" w:rsidRPr="00C00D61" w:rsidRDefault="0080715F" w:rsidP="0080715F">
            <w:pPr>
              <w:spacing w:line="240" w:lineRule="auto"/>
              <w:rPr>
                <w:rFonts w:ascii="Century Gothic" w:hAnsi="Century Gothic" w:cs="Calibri"/>
                <w:bCs/>
                <w:lang w:val="es-MX"/>
              </w:rPr>
            </w:pPr>
            <w:r w:rsidRPr="0080715F">
              <w:rPr>
                <w:rFonts w:ascii="Century Gothic" w:hAnsi="Century Gothic" w:cs="Calibri"/>
                <w:bCs/>
                <w:lang w:val="es-MX"/>
              </w:rPr>
              <w:t>Cumplimiento de especificaciones</w:t>
            </w:r>
          </w:p>
        </w:tc>
        <w:tc>
          <w:tcPr>
            <w:tcW w:w="1549" w:type="dxa"/>
          </w:tcPr>
          <w:p w14:paraId="54F52D4F" w14:textId="00C3F98E" w:rsidR="0080715F" w:rsidRPr="00C00D61" w:rsidRDefault="0080715F" w:rsidP="0080715F">
            <w:pPr>
              <w:spacing w:line="240" w:lineRule="auto"/>
              <w:jc w:val="center"/>
              <w:rPr>
                <w:rFonts w:ascii="Century Gothic" w:hAnsi="Century Gothic" w:cs="Calibri"/>
                <w:bCs/>
              </w:rPr>
            </w:pPr>
            <w:r w:rsidRPr="0080715F">
              <w:rPr>
                <w:rFonts w:ascii="Century Gothic" w:hAnsi="Century Gothic" w:cs="Calibri"/>
                <w:bCs/>
              </w:rPr>
              <w:t>Lista de chequeo</w:t>
            </w:r>
          </w:p>
        </w:tc>
      </w:tr>
      <w:tr w:rsidR="0080715F" w:rsidRPr="00C00D61" w14:paraId="3A29A081" w14:textId="77777777" w:rsidTr="0080715F">
        <w:trPr>
          <w:trHeight w:val="795"/>
        </w:trPr>
        <w:tc>
          <w:tcPr>
            <w:tcW w:w="1255" w:type="dxa"/>
          </w:tcPr>
          <w:p w14:paraId="5247C649" w14:textId="0DE1DCE1" w:rsidR="0080715F" w:rsidRPr="00C00D61" w:rsidRDefault="0080715F" w:rsidP="0080715F">
            <w:pPr>
              <w:spacing w:line="240" w:lineRule="auto"/>
              <w:rPr>
                <w:rFonts w:ascii="Century Gothic" w:hAnsi="Century Gothic" w:cs="Calibri"/>
                <w:bCs/>
              </w:rPr>
            </w:pPr>
            <w:r w:rsidRPr="0080715F">
              <w:rPr>
                <w:rFonts w:ascii="Century Gothic" w:hAnsi="Century Gothic" w:cs="Calibri"/>
                <w:bCs/>
              </w:rPr>
              <w:t>Ejecución</w:t>
            </w:r>
          </w:p>
        </w:tc>
        <w:tc>
          <w:tcPr>
            <w:tcW w:w="1816" w:type="dxa"/>
          </w:tcPr>
          <w:p w14:paraId="268EBE81" w14:textId="23932413" w:rsidR="0080715F" w:rsidRPr="0080715F" w:rsidRDefault="0080715F" w:rsidP="0080715F">
            <w:pPr>
              <w:spacing w:line="240" w:lineRule="auto"/>
              <w:rPr>
                <w:rFonts w:ascii="Century Gothic" w:hAnsi="Century Gothic" w:cs="Calibri"/>
                <w:bCs/>
              </w:rPr>
            </w:pPr>
            <w:r>
              <w:rPr>
                <w:rFonts w:ascii="Century Gothic" w:hAnsi="Century Gothic" w:cs="Calibri"/>
                <w:bCs/>
              </w:rPr>
              <w:t>E</w:t>
            </w:r>
            <w:r w:rsidRPr="0080715F">
              <w:rPr>
                <w:rFonts w:ascii="Century Gothic" w:hAnsi="Century Gothic" w:cs="Calibri"/>
                <w:bCs/>
              </w:rPr>
              <w:t>laborar actividades relacionadas con el desarrollo de transformación del grano de cacao.</w:t>
            </w:r>
          </w:p>
        </w:tc>
        <w:tc>
          <w:tcPr>
            <w:tcW w:w="1602" w:type="dxa"/>
          </w:tcPr>
          <w:p w14:paraId="4D2F287D" w14:textId="463B9B14" w:rsidR="0080715F" w:rsidRPr="00C00D61" w:rsidRDefault="0080715F" w:rsidP="0080715F">
            <w:pPr>
              <w:spacing w:line="240" w:lineRule="auto"/>
              <w:rPr>
                <w:rFonts w:ascii="Century Gothic" w:hAnsi="Century Gothic" w:cs="Calibri"/>
                <w:bCs/>
              </w:rPr>
            </w:pPr>
            <w:r w:rsidRPr="0080715F">
              <w:rPr>
                <w:rFonts w:ascii="Century Gothic" w:hAnsi="Century Gothic" w:cs="Calibri"/>
                <w:bCs/>
              </w:rPr>
              <w:t>Informe final</w:t>
            </w:r>
          </w:p>
        </w:tc>
        <w:tc>
          <w:tcPr>
            <w:tcW w:w="1398" w:type="dxa"/>
          </w:tcPr>
          <w:p w14:paraId="576D3F1E" w14:textId="77777777" w:rsidR="00D83FAA" w:rsidRDefault="00D83FAA" w:rsidP="0080715F">
            <w:pPr>
              <w:spacing w:line="240" w:lineRule="auto"/>
              <w:rPr>
                <w:rFonts w:ascii="Century Gothic" w:hAnsi="Century Gothic" w:cs="Calibri"/>
                <w:bCs/>
                <w:lang w:val="es-MX"/>
              </w:rPr>
            </w:pPr>
            <w:r w:rsidRPr="00D83FAA">
              <w:rPr>
                <w:rFonts w:ascii="Century Gothic" w:hAnsi="Century Gothic" w:cs="Calibri"/>
                <w:b/>
                <w:lang w:val="es-MX"/>
              </w:rPr>
              <w:t>Evidencia de desempeño</w:t>
            </w:r>
            <w:r>
              <w:rPr>
                <w:rFonts w:ascii="Century Gothic" w:hAnsi="Century Gothic" w:cs="Calibri"/>
                <w:bCs/>
                <w:lang w:val="es-MX"/>
              </w:rPr>
              <w:t>:</w:t>
            </w:r>
          </w:p>
          <w:p w14:paraId="25312425" w14:textId="787263D8" w:rsidR="0080715F" w:rsidRPr="0080715F" w:rsidRDefault="0080715F" w:rsidP="0080715F">
            <w:pPr>
              <w:spacing w:line="240" w:lineRule="auto"/>
              <w:rPr>
                <w:rFonts w:ascii="Century Gothic" w:hAnsi="Century Gothic" w:cs="Calibri"/>
                <w:bCs/>
                <w:lang w:val="es-MX"/>
              </w:rPr>
            </w:pPr>
            <w:r w:rsidRPr="0080715F">
              <w:rPr>
                <w:rFonts w:ascii="Century Gothic" w:hAnsi="Century Gothic" w:cs="Calibri"/>
                <w:bCs/>
                <w:lang w:val="es-MX"/>
              </w:rPr>
              <w:t>Orden de producción + análisis</w:t>
            </w:r>
          </w:p>
        </w:tc>
        <w:tc>
          <w:tcPr>
            <w:tcW w:w="2009" w:type="dxa"/>
          </w:tcPr>
          <w:p w14:paraId="69446606" w14:textId="3E61F996" w:rsidR="0080715F" w:rsidRPr="0080715F" w:rsidRDefault="0080715F" w:rsidP="0080715F">
            <w:pPr>
              <w:spacing w:line="240" w:lineRule="auto"/>
              <w:rPr>
                <w:rFonts w:ascii="Century Gothic" w:hAnsi="Century Gothic" w:cs="Calibri"/>
                <w:bCs/>
                <w:lang w:val="es-MX"/>
              </w:rPr>
            </w:pPr>
            <w:r w:rsidRPr="0080715F">
              <w:rPr>
                <w:rFonts w:ascii="Century Gothic" w:hAnsi="Century Gothic" w:cs="Calibri"/>
                <w:bCs/>
                <w:lang w:val="es-MX"/>
              </w:rPr>
              <w:t>Integración técnica</w:t>
            </w:r>
          </w:p>
        </w:tc>
        <w:tc>
          <w:tcPr>
            <w:tcW w:w="1549" w:type="dxa"/>
          </w:tcPr>
          <w:p w14:paraId="000AD212" w14:textId="70C07457" w:rsidR="0080715F" w:rsidRPr="00C00D61" w:rsidRDefault="0080715F" w:rsidP="0080715F">
            <w:pPr>
              <w:spacing w:line="240" w:lineRule="auto"/>
              <w:jc w:val="center"/>
              <w:rPr>
                <w:rFonts w:ascii="Century Gothic" w:hAnsi="Century Gothic" w:cs="Calibri"/>
                <w:bCs/>
              </w:rPr>
            </w:pPr>
            <w:r w:rsidRPr="0080715F">
              <w:rPr>
                <w:rFonts w:ascii="Century Gothic" w:hAnsi="Century Gothic" w:cs="Calibri"/>
                <w:bCs/>
              </w:rPr>
              <w:t>Rúbrica</w:t>
            </w:r>
          </w:p>
        </w:tc>
      </w:tr>
    </w:tbl>
    <w:p w14:paraId="03C363E3" w14:textId="3D433C0C" w:rsidR="009448E8" w:rsidRPr="00C00D61" w:rsidRDefault="00F51763" w:rsidP="009448E8">
      <w:pPr>
        <w:tabs>
          <w:tab w:val="left" w:pos="1470"/>
        </w:tabs>
        <w:spacing w:after="0" w:line="360" w:lineRule="auto"/>
        <w:jc w:val="both"/>
        <w:rPr>
          <w:rFonts w:ascii="Century Gothic" w:hAnsi="Century Gothic" w:cs="Calibri"/>
          <w:b/>
        </w:rPr>
      </w:pPr>
      <w:r w:rsidRPr="00C00D61">
        <w:rPr>
          <w:rFonts w:ascii="Century Gothic" w:hAnsi="Century Gothic" w:cs="Calibri"/>
          <w:b/>
        </w:rPr>
        <w:tab/>
      </w:r>
    </w:p>
    <w:p w14:paraId="0CCB4776" w14:textId="0C1B060A" w:rsidR="00F51763" w:rsidRPr="00C00D61" w:rsidRDefault="00B53D0D" w:rsidP="009448E8">
      <w:pPr>
        <w:tabs>
          <w:tab w:val="left" w:pos="1470"/>
        </w:tabs>
        <w:spacing w:after="0" w:line="360" w:lineRule="auto"/>
        <w:jc w:val="both"/>
        <w:rPr>
          <w:rFonts w:ascii="Century Gothic" w:hAnsi="Century Gothic" w:cs="Calibri"/>
          <w:b/>
        </w:rPr>
      </w:pPr>
      <w:r w:rsidRPr="00C00D61">
        <w:rPr>
          <w:rFonts w:ascii="Century Gothic" w:hAnsi="Century Gothic" w:cs="Calibri"/>
          <w:b/>
        </w:rPr>
        <w:t>5. GLOSARIO DE TÉRMINOS</w:t>
      </w:r>
    </w:p>
    <w:p w14:paraId="58D28D03" w14:textId="77777777" w:rsidR="00F7120A" w:rsidRPr="00C00D61" w:rsidRDefault="00F7120A" w:rsidP="00F7120A">
      <w:pPr>
        <w:pStyle w:val="Prrafodelista"/>
        <w:spacing w:after="0" w:line="240" w:lineRule="auto"/>
        <w:jc w:val="both"/>
        <w:rPr>
          <w:rFonts w:ascii="Century Gothic" w:hAnsi="Century Gothic" w:cs="Calibri"/>
          <w:bCs/>
        </w:rPr>
      </w:pPr>
    </w:p>
    <w:p w14:paraId="0F48447E" w14:textId="62E0FFB8" w:rsidR="00215EFA" w:rsidRPr="00C00D61" w:rsidRDefault="00070B69" w:rsidP="00070B69">
      <w:pPr>
        <w:pStyle w:val="Prrafodelista"/>
        <w:numPr>
          <w:ilvl w:val="0"/>
          <w:numId w:val="34"/>
        </w:numPr>
        <w:spacing w:after="0" w:line="240" w:lineRule="auto"/>
        <w:jc w:val="both"/>
        <w:rPr>
          <w:rFonts w:ascii="Century Gothic" w:hAnsi="Century Gothic" w:cs="Calibri"/>
          <w:bCs/>
        </w:rPr>
      </w:pPr>
      <w:r w:rsidRPr="00C00D61">
        <w:rPr>
          <w:rFonts w:ascii="Century Gothic" w:hAnsi="Century Gothic" w:cs="Calibri"/>
          <w:b/>
        </w:rPr>
        <w:t>COBERTURA</w:t>
      </w:r>
      <w:r w:rsidR="00EB0CB6">
        <w:rPr>
          <w:rFonts w:ascii="Century Gothic" w:hAnsi="Century Gothic" w:cs="Calibri"/>
          <w:b/>
        </w:rPr>
        <w:t xml:space="preserve"> BASE</w:t>
      </w:r>
      <w:r w:rsidRPr="00C00D61">
        <w:rPr>
          <w:rFonts w:ascii="Century Gothic" w:hAnsi="Century Gothic" w:cs="Calibri"/>
          <w:b/>
        </w:rPr>
        <w:t>.</w:t>
      </w:r>
      <w:r w:rsidR="00215EFA" w:rsidRPr="00C00D61">
        <w:rPr>
          <w:rFonts w:ascii="Century Gothic" w:hAnsi="Century Gothic" w:cs="Calibri"/>
          <w:b/>
        </w:rPr>
        <w:t xml:space="preserve"> </w:t>
      </w:r>
      <w:r w:rsidR="00EB0CB6" w:rsidRPr="00EB0CB6">
        <w:rPr>
          <w:rFonts w:ascii="Century Gothic" w:hAnsi="Century Gothic" w:cs="Calibri"/>
          <w:bCs/>
        </w:rPr>
        <w:t>Mezcla estandarizada de ingredientes destinada a procesos de chocolatería</w:t>
      </w:r>
      <w:r w:rsidRPr="00C00D61">
        <w:rPr>
          <w:rFonts w:ascii="Century Gothic" w:hAnsi="Century Gothic" w:cs="Calibri"/>
          <w:bCs/>
        </w:rPr>
        <w:t>.</w:t>
      </w:r>
    </w:p>
    <w:p w14:paraId="627849D9" w14:textId="77777777" w:rsidR="00215EFA" w:rsidRPr="00C00D61" w:rsidRDefault="00215EFA" w:rsidP="00215EFA">
      <w:pPr>
        <w:spacing w:after="0" w:line="240" w:lineRule="auto"/>
        <w:jc w:val="both"/>
        <w:rPr>
          <w:rFonts w:ascii="Century Gothic" w:hAnsi="Century Gothic" w:cs="Calibri"/>
          <w:bCs/>
        </w:rPr>
      </w:pPr>
    </w:p>
    <w:p w14:paraId="3BB5ECE3" w14:textId="536ADF7A" w:rsidR="00215EFA" w:rsidRPr="00C00D61" w:rsidRDefault="00070B69" w:rsidP="00215EFA">
      <w:pPr>
        <w:pStyle w:val="Prrafodelista"/>
        <w:numPr>
          <w:ilvl w:val="0"/>
          <w:numId w:val="34"/>
        </w:numPr>
        <w:spacing w:after="0" w:line="240" w:lineRule="auto"/>
        <w:jc w:val="both"/>
        <w:rPr>
          <w:rFonts w:ascii="Century Gothic" w:hAnsi="Century Gothic" w:cs="Calibri"/>
          <w:bCs/>
        </w:rPr>
      </w:pPr>
      <w:r w:rsidRPr="00C00D61">
        <w:rPr>
          <w:rFonts w:ascii="Century Gothic" w:hAnsi="Century Gothic" w:cs="Calibri"/>
          <w:b/>
        </w:rPr>
        <w:t>TEMPERADO</w:t>
      </w:r>
      <w:r w:rsidR="00215EFA" w:rsidRPr="00C00D61">
        <w:rPr>
          <w:rFonts w:ascii="Century Gothic" w:hAnsi="Century Gothic" w:cs="Calibri"/>
          <w:b/>
        </w:rPr>
        <w:t>.</w:t>
      </w:r>
      <w:r w:rsidR="00215EFA" w:rsidRPr="00C00D61">
        <w:rPr>
          <w:rFonts w:ascii="Century Gothic" w:hAnsi="Century Gothic" w:cs="Calibri"/>
          <w:bCs/>
        </w:rPr>
        <w:t xml:space="preserve"> </w:t>
      </w:r>
      <w:r w:rsidRPr="00C00D61">
        <w:rPr>
          <w:rFonts w:ascii="Century Gothic" w:hAnsi="Century Gothic" w:cs="Calibri"/>
          <w:bCs/>
        </w:rPr>
        <w:t>Proceso de cristalización controlada de la manteca de cacao</w:t>
      </w:r>
      <w:r w:rsidR="00215EFA" w:rsidRPr="00C00D61">
        <w:rPr>
          <w:rFonts w:ascii="Century Gothic" w:hAnsi="Century Gothic" w:cs="Calibri"/>
          <w:bCs/>
        </w:rPr>
        <w:t>.</w:t>
      </w:r>
    </w:p>
    <w:p w14:paraId="4D4D9F40" w14:textId="77777777" w:rsidR="00215EFA" w:rsidRPr="00C00D61" w:rsidRDefault="00215EFA" w:rsidP="00215EFA">
      <w:pPr>
        <w:pStyle w:val="Prrafodelista"/>
        <w:rPr>
          <w:rFonts w:ascii="Century Gothic" w:hAnsi="Century Gothic" w:cs="Calibri"/>
          <w:bCs/>
        </w:rPr>
      </w:pPr>
    </w:p>
    <w:p w14:paraId="35E32B79" w14:textId="6CCD2A96" w:rsidR="00215EFA" w:rsidRPr="00C00D61" w:rsidRDefault="00EB0CB6" w:rsidP="00215EFA">
      <w:pPr>
        <w:pStyle w:val="Prrafodelista"/>
        <w:numPr>
          <w:ilvl w:val="0"/>
          <w:numId w:val="34"/>
        </w:numPr>
        <w:spacing w:after="0" w:line="240" w:lineRule="auto"/>
        <w:jc w:val="both"/>
        <w:rPr>
          <w:rFonts w:ascii="Century Gothic" w:hAnsi="Century Gothic" w:cs="Calibri"/>
          <w:bCs/>
        </w:rPr>
      </w:pPr>
      <w:r w:rsidRPr="00EB0CB6">
        <w:rPr>
          <w:rFonts w:ascii="Century Gothic" w:hAnsi="Century Gothic" w:cs="Calibri"/>
          <w:b/>
        </w:rPr>
        <w:t>REFINADO</w:t>
      </w:r>
      <w:r w:rsidR="00215EFA" w:rsidRPr="00C00D61">
        <w:rPr>
          <w:rFonts w:ascii="Century Gothic" w:hAnsi="Century Gothic" w:cs="Calibri"/>
          <w:bCs/>
        </w:rPr>
        <w:t xml:space="preserve">. </w:t>
      </w:r>
      <w:r w:rsidRPr="00EB0CB6">
        <w:rPr>
          <w:rFonts w:ascii="Century Gothic" w:hAnsi="Century Gothic" w:cs="Calibri"/>
          <w:bCs/>
        </w:rPr>
        <w:t>Disminución del tamaño de partícula para mejorar textura.</w:t>
      </w:r>
    </w:p>
    <w:p w14:paraId="670796E6" w14:textId="77777777" w:rsidR="00215EFA" w:rsidRPr="00C00D61" w:rsidRDefault="00215EFA" w:rsidP="00215EFA">
      <w:pPr>
        <w:pStyle w:val="Prrafodelista"/>
        <w:rPr>
          <w:rFonts w:ascii="Century Gothic" w:hAnsi="Century Gothic" w:cs="Calibri"/>
          <w:bCs/>
        </w:rPr>
      </w:pPr>
    </w:p>
    <w:p w14:paraId="2934DC82" w14:textId="39BA5142" w:rsidR="00215EFA" w:rsidRPr="00C00D61" w:rsidRDefault="00EB0CB6" w:rsidP="00215EFA">
      <w:pPr>
        <w:pStyle w:val="Prrafodelista"/>
        <w:numPr>
          <w:ilvl w:val="0"/>
          <w:numId w:val="34"/>
        </w:numPr>
        <w:spacing w:after="0" w:line="240" w:lineRule="auto"/>
        <w:jc w:val="both"/>
        <w:rPr>
          <w:rFonts w:ascii="Century Gothic" w:hAnsi="Century Gothic" w:cs="Calibri"/>
          <w:bCs/>
        </w:rPr>
      </w:pPr>
      <w:r w:rsidRPr="00EB0CB6">
        <w:rPr>
          <w:rFonts w:ascii="Century Gothic" w:hAnsi="Century Gothic" w:cs="Calibri"/>
          <w:b/>
        </w:rPr>
        <w:t>CONCHADO</w:t>
      </w:r>
      <w:r w:rsidR="00215EFA" w:rsidRPr="00C00D61">
        <w:rPr>
          <w:rFonts w:ascii="Century Gothic" w:hAnsi="Century Gothic" w:cs="Calibri"/>
          <w:b/>
        </w:rPr>
        <w:t>.</w:t>
      </w:r>
      <w:r w:rsidR="00215EFA" w:rsidRPr="00C00D61">
        <w:rPr>
          <w:rFonts w:ascii="Century Gothic" w:hAnsi="Century Gothic" w:cs="Calibri"/>
          <w:bCs/>
        </w:rPr>
        <w:t xml:space="preserve"> </w:t>
      </w:r>
      <w:r w:rsidRPr="00EB0CB6">
        <w:rPr>
          <w:rFonts w:ascii="Century Gothic" w:hAnsi="Century Gothic" w:cs="Calibri"/>
          <w:bCs/>
        </w:rPr>
        <w:t>Proceso de mezcla térmica que optimiza sabor, textura y volatilización de compuestos indeseables</w:t>
      </w:r>
      <w:r w:rsidR="00215EFA" w:rsidRPr="00C00D61">
        <w:rPr>
          <w:rFonts w:ascii="Century Gothic" w:hAnsi="Century Gothic" w:cs="Calibri"/>
          <w:bCs/>
        </w:rPr>
        <w:t>.</w:t>
      </w:r>
    </w:p>
    <w:p w14:paraId="6BFC30BB" w14:textId="77777777" w:rsidR="00215EFA" w:rsidRPr="00C00D61" w:rsidRDefault="00215EFA" w:rsidP="00215EFA">
      <w:pPr>
        <w:pStyle w:val="Prrafodelista"/>
        <w:rPr>
          <w:rFonts w:ascii="Century Gothic" w:hAnsi="Century Gothic" w:cs="Calibri"/>
          <w:bCs/>
        </w:rPr>
      </w:pPr>
    </w:p>
    <w:p w14:paraId="44E6570A" w14:textId="0C20FB28" w:rsidR="00215EFA" w:rsidRDefault="00070B69" w:rsidP="00215EFA">
      <w:pPr>
        <w:pStyle w:val="Prrafodelista"/>
        <w:numPr>
          <w:ilvl w:val="0"/>
          <w:numId w:val="34"/>
        </w:numPr>
        <w:spacing w:after="0" w:line="240" w:lineRule="auto"/>
        <w:jc w:val="both"/>
        <w:rPr>
          <w:rFonts w:ascii="Century Gothic" w:hAnsi="Century Gothic" w:cs="Calibri"/>
          <w:bCs/>
        </w:rPr>
      </w:pPr>
      <w:r w:rsidRPr="00C00D61">
        <w:rPr>
          <w:rFonts w:ascii="Century Gothic" w:hAnsi="Century Gothic" w:cs="Calibri"/>
          <w:b/>
        </w:rPr>
        <w:t>VISCOSIDAD.</w:t>
      </w:r>
      <w:r w:rsidR="00215EFA" w:rsidRPr="00C00D61">
        <w:rPr>
          <w:rFonts w:ascii="Century Gothic" w:hAnsi="Century Gothic" w:cs="Calibri"/>
          <w:b/>
        </w:rPr>
        <w:t xml:space="preserve"> </w:t>
      </w:r>
      <w:r w:rsidRPr="00C00D61">
        <w:rPr>
          <w:rFonts w:ascii="Century Gothic" w:hAnsi="Century Gothic" w:cs="Calibri"/>
          <w:bCs/>
        </w:rPr>
        <w:t>Resistencia al flujo del chocolate</w:t>
      </w:r>
      <w:r w:rsidR="00215EFA" w:rsidRPr="00C00D61">
        <w:rPr>
          <w:rFonts w:ascii="Century Gothic" w:hAnsi="Century Gothic" w:cs="Calibri"/>
          <w:bCs/>
        </w:rPr>
        <w:t>.</w:t>
      </w:r>
    </w:p>
    <w:p w14:paraId="31078841" w14:textId="77777777" w:rsidR="00EB0CB6" w:rsidRPr="00EB0CB6" w:rsidRDefault="00EB0CB6" w:rsidP="00EB0CB6">
      <w:pPr>
        <w:pStyle w:val="Prrafodelista"/>
        <w:rPr>
          <w:rFonts w:ascii="Century Gothic" w:hAnsi="Century Gothic" w:cs="Calibri"/>
          <w:bCs/>
        </w:rPr>
      </w:pPr>
    </w:p>
    <w:p w14:paraId="6EC87116" w14:textId="5B93A32C" w:rsidR="00EB0CB6" w:rsidRPr="00EB0CB6" w:rsidRDefault="00EB0CB6" w:rsidP="00EB0CB6">
      <w:pPr>
        <w:pStyle w:val="Prrafodelista"/>
        <w:numPr>
          <w:ilvl w:val="0"/>
          <w:numId w:val="34"/>
        </w:numPr>
        <w:spacing w:after="0" w:line="240" w:lineRule="auto"/>
        <w:jc w:val="both"/>
        <w:rPr>
          <w:rFonts w:ascii="Century Gothic" w:hAnsi="Century Gothic" w:cs="Calibri"/>
          <w:bCs/>
        </w:rPr>
      </w:pPr>
      <w:r w:rsidRPr="00EB0CB6">
        <w:rPr>
          <w:rFonts w:ascii="Century Gothic" w:hAnsi="Century Gothic" w:cs="Calibri"/>
          <w:b/>
        </w:rPr>
        <w:t>GRANULOMETRÍA</w:t>
      </w:r>
      <w:r>
        <w:rPr>
          <w:rFonts w:ascii="Century Gothic" w:hAnsi="Century Gothic" w:cs="Calibri"/>
          <w:bCs/>
        </w:rPr>
        <w:t>.</w:t>
      </w:r>
      <w:r w:rsidRPr="00EB0CB6">
        <w:rPr>
          <w:rFonts w:ascii="Century Gothic" w:hAnsi="Century Gothic" w:cs="Calibri"/>
          <w:bCs/>
        </w:rPr>
        <w:t xml:space="preserve"> Tamaño de partícula del producto.</w:t>
      </w:r>
    </w:p>
    <w:p w14:paraId="1AA75CCB" w14:textId="77777777" w:rsidR="00EB0CB6" w:rsidRPr="00EB0CB6" w:rsidRDefault="00EB0CB6" w:rsidP="00EB0CB6">
      <w:pPr>
        <w:pStyle w:val="Prrafodelista"/>
        <w:spacing w:after="0" w:line="240" w:lineRule="auto"/>
        <w:jc w:val="both"/>
        <w:rPr>
          <w:rFonts w:ascii="Century Gothic" w:hAnsi="Century Gothic" w:cs="Calibri"/>
          <w:bCs/>
        </w:rPr>
      </w:pPr>
    </w:p>
    <w:p w14:paraId="22F52134" w14:textId="01EC7D34" w:rsidR="00EB0CB6" w:rsidRPr="00C00D61" w:rsidRDefault="00EB0CB6" w:rsidP="00EB0CB6">
      <w:pPr>
        <w:pStyle w:val="Prrafodelista"/>
        <w:numPr>
          <w:ilvl w:val="0"/>
          <w:numId w:val="34"/>
        </w:numPr>
        <w:spacing w:after="0" w:line="240" w:lineRule="auto"/>
        <w:jc w:val="both"/>
        <w:rPr>
          <w:rFonts w:ascii="Century Gothic" w:hAnsi="Century Gothic" w:cs="Calibri"/>
          <w:bCs/>
        </w:rPr>
      </w:pPr>
      <w:r w:rsidRPr="00EB0CB6">
        <w:rPr>
          <w:rFonts w:ascii="Century Gothic" w:hAnsi="Century Gothic" w:cs="Calibri"/>
          <w:b/>
        </w:rPr>
        <w:t>EMULSIFICANTE</w:t>
      </w:r>
      <w:r>
        <w:rPr>
          <w:rFonts w:ascii="Century Gothic" w:hAnsi="Century Gothic" w:cs="Calibri"/>
          <w:bCs/>
        </w:rPr>
        <w:t>.</w:t>
      </w:r>
      <w:r w:rsidRPr="00EB0CB6">
        <w:rPr>
          <w:rFonts w:ascii="Century Gothic" w:hAnsi="Century Gothic" w:cs="Calibri"/>
          <w:bCs/>
        </w:rPr>
        <w:t xml:space="preserve"> Sustancia que mejora fluidez y estabilidad.</w:t>
      </w:r>
    </w:p>
    <w:p w14:paraId="45E0190C" w14:textId="77777777" w:rsidR="00070B69" w:rsidRPr="00C00D61" w:rsidRDefault="00070B69" w:rsidP="00070B69">
      <w:pPr>
        <w:pStyle w:val="Prrafodelista"/>
        <w:rPr>
          <w:rFonts w:ascii="Century Gothic" w:hAnsi="Century Gothic" w:cs="Calibri"/>
          <w:bCs/>
        </w:rPr>
      </w:pPr>
    </w:p>
    <w:p w14:paraId="15ADBB07" w14:textId="77777777" w:rsidR="009448E8" w:rsidRPr="00C00D61" w:rsidRDefault="009448E8" w:rsidP="009448E8">
      <w:pPr>
        <w:spacing w:after="0" w:line="240" w:lineRule="auto"/>
        <w:rPr>
          <w:rFonts w:ascii="Century Gothic" w:hAnsi="Century Gothic" w:cs="Calibri"/>
          <w:b/>
        </w:rPr>
      </w:pPr>
    </w:p>
    <w:p w14:paraId="6D812BFE" w14:textId="60F798CC" w:rsidR="00B53D0D" w:rsidRPr="00C00D61" w:rsidRDefault="00B53D0D" w:rsidP="009448E8">
      <w:pPr>
        <w:spacing w:after="0" w:line="240" w:lineRule="auto"/>
        <w:rPr>
          <w:rFonts w:ascii="Century Gothic" w:hAnsi="Century Gothic" w:cs="Calibri"/>
          <w:b/>
        </w:rPr>
      </w:pPr>
      <w:r w:rsidRPr="00C00D61">
        <w:rPr>
          <w:rFonts w:ascii="Century Gothic" w:hAnsi="Century Gothic" w:cs="Calibri"/>
          <w:b/>
        </w:rPr>
        <w:t>6. REFERENTES BILBIOGRÁFICOS</w:t>
      </w:r>
    </w:p>
    <w:p w14:paraId="29593DAC" w14:textId="77777777" w:rsidR="00215EFA" w:rsidRPr="00C00D61" w:rsidRDefault="00215EFA" w:rsidP="00215EFA">
      <w:pPr>
        <w:spacing w:after="0" w:line="240" w:lineRule="auto"/>
        <w:jc w:val="both"/>
        <w:rPr>
          <w:rFonts w:ascii="Century Gothic" w:hAnsi="Century Gothic" w:cs="Calibri"/>
        </w:rPr>
      </w:pPr>
    </w:p>
    <w:p w14:paraId="644C26BB" w14:textId="77777777" w:rsidR="00EB0CB6" w:rsidRPr="00EB0CB6" w:rsidRDefault="00EB0CB6" w:rsidP="00EB0CB6">
      <w:pPr>
        <w:spacing w:after="0" w:line="240" w:lineRule="auto"/>
        <w:rPr>
          <w:rFonts w:ascii="Century Gothic" w:hAnsi="Century Gothic" w:cs="Calibri"/>
        </w:rPr>
      </w:pPr>
      <w:r w:rsidRPr="00EB0CB6">
        <w:rPr>
          <w:rFonts w:ascii="Century Gothic" w:hAnsi="Century Gothic" w:cs="Calibri"/>
        </w:rPr>
        <w:t>Beckett, S. T. (2017). Industrial Chocolate Manufacture and Use. Wiley.</w:t>
      </w:r>
    </w:p>
    <w:p w14:paraId="5876CFDD" w14:textId="77777777" w:rsidR="00EB0CB6" w:rsidRPr="00EB0CB6" w:rsidRDefault="00EB0CB6" w:rsidP="00EB0CB6">
      <w:pPr>
        <w:spacing w:after="0" w:line="240" w:lineRule="auto"/>
        <w:rPr>
          <w:rFonts w:ascii="Century Gothic" w:hAnsi="Century Gothic" w:cs="Calibri"/>
        </w:rPr>
      </w:pPr>
    </w:p>
    <w:p w14:paraId="61113BC2" w14:textId="77777777" w:rsidR="00EB0CB6" w:rsidRPr="00EB0CB6" w:rsidRDefault="00EB0CB6" w:rsidP="00EB0CB6">
      <w:pPr>
        <w:spacing w:after="0" w:line="240" w:lineRule="auto"/>
        <w:rPr>
          <w:rFonts w:ascii="Century Gothic" w:hAnsi="Century Gothic" w:cs="Calibri"/>
        </w:rPr>
      </w:pPr>
      <w:proofErr w:type="spellStart"/>
      <w:r w:rsidRPr="00EB0CB6">
        <w:rPr>
          <w:rFonts w:ascii="Century Gothic" w:hAnsi="Century Gothic" w:cs="Calibri"/>
        </w:rPr>
        <w:t>Afoakwa</w:t>
      </w:r>
      <w:proofErr w:type="spellEnd"/>
      <w:r w:rsidRPr="00EB0CB6">
        <w:rPr>
          <w:rFonts w:ascii="Century Gothic" w:hAnsi="Century Gothic" w:cs="Calibri"/>
        </w:rPr>
        <w:t xml:space="preserve">, E. O. (2016). Chocolate </w:t>
      </w:r>
      <w:proofErr w:type="spellStart"/>
      <w:r w:rsidRPr="00EB0CB6">
        <w:rPr>
          <w:rFonts w:ascii="Century Gothic" w:hAnsi="Century Gothic" w:cs="Calibri"/>
        </w:rPr>
        <w:t>Science</w:t>
      </w:r>
      <w:proofErr w:type="spellEnd"/>
      <w:r w:rsidRPr="00EB0CB6">
        <w:rPr>
          <w:rFonts w:ascii="Century Gothic" w:hAnsi="Century Gothic" w:cs="Calibri"/>
        </w:rPr>
        <w:t xml:space="preserve"> and </w:t>
      </w:r>
      <w:proofErr w:type="spellStart"/>
      <w:r w:rsidRPr="00EB0CB6">
        <w:rPr>
          <w:rFonts w:ascii="Century Gothic" w:hAnsi="Century Gothic" w:cs="Calibri"/>
        </w:rPr>
        <w:t>Technology</w:t>
      </w:r>
      <w:proofErr w:type="spellEnd"/>
      <w:r w:rsidRPr="00EB0CB6">
        <w:rPr>
          <w:rFonts w:ascii="Century Gothic" w:hAnsi="Century Gothic" w:cs="Calibri"/>
        </w:rPr>
        <w:t>. Wiley-Blackwell.</w:t>
      </w:r>
    </w:p>
    <w:p w14:paraId="6D2E5F96" w14:textId="77777777" w:rsidR="00EB0CB6" w:rsidRPr="00EB0CB6" w:rsidRDefault="00EB0CB6" w:rsidP="00EB0CB6">
      <w:pPr>
        <w:spacing w:after="0" w:line="240" w:lineRule="auto"/>
        <w:rPr>
          <w:rFonts w:ascii="Century Gothic" w:hAnsi="Century Gothic" w:cs="Calibri"/>
        </w:rPr>
      </w:pPr>
    </w:p>
    <w:p w14:paraId="2715DCBA" w14:textId="77777777" w:rsidR="00EB0CB6" w:rsidRPr="00EB0CB6" w:rsidRDefault="00EB0CB6" w:rsidP="00EB0CB6">
      <w:pPr>
        <w:spacing w:after="0" w:line="240" w:lineRule="auto"/>
        <w:rPr>
          <w:rFonts w:ascii="Century Gothic" w:hAnsi="Century Gothic" w:cs="Calibri"/>
        </w:rPr>
      </w:pPr>
      <w:r w:rsidRPr="00EB0CB6">
        <w:rPr>
          <w:rFonts w:ascii="Century Gothic" w:hAnsi="Century Gothic" w:cs="Calibri"/>
        </w:rPr>
        <w:t>ICCO. Manuales técnicos de procesamiento de cacao y chocolate.</w:t>
      </w:r>
    </w:p>
    <w:p w14:paraId="0CC1A051" w14:textId="77777777" w:rsidR="00EB0CB6" w:rsidRPr="00EB0CB6" w:rsidRDefault="00EB0CB6" w:rsidP="00EB0CB6">
      <w:pPr>
        <w:spacing w:after="0" w:line="240" w:lineRule="auto"/>
        <w:rPr>
          <w:rFonts w:ascii="Century Gothic" w:hAnsi="Century Gothic" w:cs="Calibri"/>
        </w:rPr>
      </w:pPr>
    </w:p>
    <w:p w14:paraId="3FC10496" w14:textId="7B30079B" w:rsidR="0092729E" w:rsidRDefault="00EB0CB6" w:rsidP="00EB0CB6">
      <w:pPr>
        <w:spacing w:after="0" w:line="240" w:lineRule="auto"/>
        <w:rPr>
          <w:rFonts w:ascii="Century Gothic" w:hAnsi="Century Gothic" w:cs="Calibri"/>
        </w:rPr>
      </w:pPr>
      <w:r w:rsidRPr="00EB0CB6">
        <w:rPr>
          <w:rFonts w:ascii="Century Gothic" w:hAnsi="Century Gothic" w:cs="Calibri"/>
        </w:rPr>
        <w:t>Resolución 2674 de 2013. Ministerio de Salud, Colombia.</w:t>
      </w:r>
    </w:p>
    <w:p w14:paraId="407530F0" w14:textId="77777777" w:rsidR="00EB0CB6" w:rsidRPr="00C00D61" w:rsidRDefault="00EB0CB6" w:rsidP="00EB0CB6">
      <w:pPr>
        <w:spacing w:after="0" w:line="240" w:lineRule="auto"/>
        <w:rPr>
          <w:rFonts w:ascii="Century Gothic" w:hAnsi="Century Gothic" w:cs="Calibri"/>
          <w:b/>
        </w:rPr>
      </w:pPr>
    </w:p>
    <w:p w14:paraId="294A3AAC" w14:textId="11B09E99" w:rsidR="00B53D0D" w:rsidRPr="00C00D61" w:rsidRDefault="00B53D0D" w:rsidP="009448E8">
      <w:pPr>
        <w:spacing w:after="0" w:line="240" w:lineRule="auto"/>
        <w:rPr>
          <w:rFonts w:ascii="Century Gothic" w:hAnsi="Century Gothic" w:cs="Calibri"/>
          <w:b/>
        </w:rPr>
      </w:pPr>
      <w:r w:rsidRPr="00C00D61">
        <w:rPr>
          <w:rFonts w:ascii="Century Gothic" w:hAnsi="Century Gothic" w:cs="Calibri"/>
          <w:b/>
        </w:rPr>
        <w:t>7. CONTROL DEL DOCUMENTO</w:t>
      </w:r>
    </w:p>
    <w:p w14:paraId="3EB68442" w14:textId="77777777" w:rsidR="0092729E" w:rsidRPr="00C00D61" w:rsidRDefault="0092729E" w:rsidP="009448E8">
      <w:pPr>
        <w:spacing w:after="0" w:line="240" w:lineRule="auto"/>
        <w:rPr>
          <w:rFonts w:ascii="Century Gothic" w:hAnsi="Century Gothic" w:cs="Calibri"/>
          <w:b/>
          <w:bCs/>
        </w:rPr>
      </w:pP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242"/>
        <w:gridCol w:w="2694"/>
        <w:gridCol w:w="1559"/>
        <w:gridCol w:w="2443"/>
        <w:gridCol w:w="1809"/>
      </w:tblGrid>
      <w:tr w:rsidR="00C00D61" w:rsidRPr="00C00D61" w14:paraId="602ED259" w14:textId="77777777" w:rsidTr="00E50B90">
        <w:tc>
          <w:tcPr>
            <w:tcW w:w="1242" w:type="dxa"/>
            <w:tcBorders>
              <w:top w:val="nil"/>
              <w:left w:val="nil"/>
            </w:tcBorders>
            <w:shd w:val="clear" w:color="auto" w:fill="262626" w:themeFill="text1" w:themeFillTint="D9"/>
            <w:vAlign w:val="center"/>
          </w:tcPr>
          <w:p w14:paraId="5FD80E4E" w14:textId="77777777" w:rsidR="00F76226" w:rsidRPr="00C00D61" w:rsidRDefault="00F76226" w:rsidP="00E50B90">
            <w:pPr>
              <w:spacing w:after="0" w:line="360" w:lineRule="auto"/>
              <w:jc w:val="center"/>
              <w:rPr>
                <w:rFonts w:ascii="Century Gothic" w:hAnsi="Century Gothic" w:cs="Calibri"/>
                <w:b/>
              </w:rPr>
            </w:pPr>
          </w:p>
        </w:tc>
        <w:tc>
          <w:tcPr>
            <w:tcW w:w="2694" w:type="dxa"/>
            <w:shd w:val="clear" w:color="auto" w:fill="262626" w:themeFill="text1" w:themeFillTint="D9"/>
            <w:vAlign w:val="center"/>
          </w:tcPr>
          <w:p w14:paraId="7EA9B141" w14:textId="77777777" w:rsidR="00F76226" w:rsidRPr="00C00D61" w:rsidRDefault="00F76226" w:rsidP="00E50B90">
            <w:pPr>
              <w:spacing w:after="0" w:line="360" w:lineRule="auto"/>
              <w:jc w:val="center"/>
              <w:rPr>
                <w:rFonts w:ascii="Century Gothic" w:hAnsi="Century Gothic" w:cs="Calibri"/>
                <w:b/>
              </w:rPr>
            </w:pPr>
            <w:r w:rsidRPr="00C00D61">
              <w:rPr>
                <w:rFonts w:ascii="Century Gothic" w:hAnsi="Century Gothic" w:cs="Calibri"/>
                <w:b/>
              </w:rPr>
              <w:t>Nombre</w:t>
            </w:r>
          </w:p>
        </w:tc>
        <w:tc>
          <w:tcPr>
            <w:tcW w:w="1559" w:type="dxa"/>
            <w:shd w:val="clear" w:color="auto" w:fill="262626" w:themeFill="text1" w:themeFillTint="D9"/>
            <w:vAlign w:val="center"/>
          </w:tcPr>
          <w:p w14:paraId="4F021288" w14:textId="77777777" w:rsidR="00F76226" w:rsidRPr="00C00D61" w:rsidRDefault="00F76226" w:rsidP="00E50B90">
            <w:pPr>
              <w:spacing w:after="0" w:line="360" w:lineRule="auto"/>
              <w:jc w:val="center"/>
              <w:rPr>
                <w:rFonts w:ascii="Century Gothic" w:hAnsi="Century Gothic" w:cs="Calibri"/>
                <w:b/>
              </w:rPr>
            </w:pPr>
            <w:r w:rsidRPr="00C00D61">
              <w:rPr>
                <w:rFonts w:ascii="Century Gothic" w:hAnsi="Century Gothic" w:cs="Calibri"/>
                <w:b/>
              </w:rPr>
              <w:t>Cargo</w:t>
            </w:r>
          </w:p>
        </w:tc>
        <w:tc>
          <w:tcPr>
            <w:tcW w:w="2443" w:type="dxa"/>
            <w:shd w:val="clear" w:color="auto" w:fill="262626" w:themeFill="text1" w:themeFillTint="D9"/>
            <w:vAlign w:val="center"/>
          </w:tcPr>
          <w:p w14:paraId="1D8DD86E" w14:textId="77777777" w:rsidR="00F76226" w:rsidRPr="00C00D61" w:rsidRDefault="00F76226" w:rsidP="00E50B90">
            <w:pPr>
              <w:spacing w:after="0" w:line="360" w:lineRule="auto"/>
              <w:jc w:val="center"/>
              <w:rPr>
                <w:rFonts w:ascii="Century Gothic" w:hAnsi="Century Gothic" w:cs="Calibri"/>
                <w:b/>
              </w:rPr>
            </w:pPr>
            <w:r w:rsidRPr="00C00D61">
              <w:rPr>
                <w:rFonts w:ascii="Century Gothic" w:hAnsi="Century Gothic" w:cs="Calibri"/>
                <w:b/>
              </w:rPr>
              <w:t>Dependencia</w:t>
            </w:r>
          </w:p>
        </w:tc>
        <w:tc>
          <w:tcPr>
            <w:tcW w:w="1809" w:type="dxa"/>
            <w:shd w:val="clear" w:color="auto" w:fill="262626" w:themeFill="text1" w:themeFillTint="D9"/>
            <w:vAlign w:val="center"/>
          </w:tcPr>
          <w:p w14:paraId="65B4B273" w14:textId="77777777" w:rsidR="00F76226" w:rsidRPr="00C00D61" w:rsidRDefault="00F76226" w:rsidP="00E50B90">
            <w:pPr>
              <w:spacing w:after="0" w:line="360" w:lineRule="auto"/>
              <w:jc w:val="center"/>
              <w:rPr>
                <w:rFonts w:ascii="Century Gothic" w:hAnsi="Century Gothic" w:cs="Calibri"/>
                <w:b/>
              </w:rPr>
            </w:pPr>
            <w:r w:rsidRPr="00C00D61">
              <w:rPr>
                <w:rFonts w:ascii="Century Gothic" w:hAnsi="Century Gothic" w:cs="Calibri"/>
                <w:b/>
              </w:rPr>
              <w:t>Fecha</w:t>
            </w:r>
          </w:p>
        </w:tc>
      </w:tr>
      <w:tr w:rsidR="00601BDB" w:rsidRPr="00C00D61" w14:paraId="36BA157F" w14:textId="77777777" w:rsidTr="00E50B90">
        <w:trPr>
          <w:trHeight w:val="365"/>
        </w:trPr>
        <w:tc>
          <w:tcPr>
            <w:tcW w:w="1242" w:type="dxa"/>
          </w:tcPr>
          <w:p w14:paraId="7F4881BC" w14:textId="77777777" w:rsidR="00F76226" w:rsidRPr="00C00D61" w:rsidRDefault="00F76226" w:rsidP="00E50B90">
            <w:pPr>
              <w:spacing w:line="360" w:lineRule="auto"/>
              <w:jc w:val="both"/>
              <w:rPr>
                <w:rFonts w:ascii="Century Gothic" w:hAnsi="Century Gothic" w:cs="Calibri"/>
                <w:bCs/>
              </w:rPr>
            </w:pPr>
            <w:r w:rsidRPr="00C00D61">
              <w:rPr>
                <w:rFonts w:ascii="Century Gothic" w:hAnsi="Century Gothic" w:cs="Calibri"/>
                <w:bCs/>
              </w:rPr>
              <w:t>Autor (es)</w:t>
            </w:r>
          </w:p>
        </w:tc>
        <w:tc>
          <w:tcPr>
            <w:tcW w:w="2694" w:type="dxa"/>
          </w:tcPr>
          <w:p w14:paraId="1BA60E99" w14:textId="77777777" w:rsidR="00F76226" w:rsidRPr="00C00D61" w:rsidRDefault="00F76226" w:rsidP="00E50B90">
            <w:pPr>
              <w:spacing w:line="240" w:lineRule="auto"/>
              <w:jc w:val="center"/>
              <w:rPr>
                <w:rFonts w:ascii="Century Gothic" w:hAnsi="Century Gothic" w:cs="Calibri"/>
                <w:bCs/>
              </w:rPr>
            </w:pPr>
            <w:r w:rsidRPr="00C00D61">
              <w:rPr>
                <w:rFonts w:ascii="Century Gothic" w:hAnsi="Century Gothic" w:cs="Calibri"/>
                <w:bCs/>
              </w:rPr>
              <w:t>Agner Andrey Sarmiento Prada</w:t>
            </w:r>
          </w:p>
        </w:tc>
        <w:tc>
          <w:tcPr>
            <w:tcW w:w="1559" w:type="dxa"/>
          </w:tcPr>
          <w:p w14:paraId="4C8ABC74" w14:textId="77777777" w:rsidR="00F76226" w:rsidRPr="00C00D61" w:rsidRDefault="00F76226" w:rsidP="00E50B90">
            <w:pPr>
              <w:spacing w:line="240" w:lineRule="auto"/>
              <w:jc w:val="center"/>
              <w:rPr>
                <w:rFonts w:ascii="Century Gothic" w:hAnsi="Century Gothic" w:cs="Calibri"/>
                <w:bCs/>
              </w:rPr>
            </w:pPr>
            <w:r w:rsidRPr="00C00D61">
              <w:rPr>
                <w:rFonts w:ascii="Century Gothic" w:hAnsi="Century Gothic" w:cs="Calibri"/>
                <w:bCs/>
              </w:rPr>
              <w:t>Instructor</w:t>
            </w:r>
          </w:p>
        </w:tc>
        <w:tc>
          <w:tcPr>
            <w:tcW w:w="2443" w:type="dxa"/>
          </w:tcPr>
          <w:p w14:paraId="016C82D0" w14:textId="77777777" w:rsidR="00F76226" w:rsidRPr="00C00D61" w:rsidRDefault="00F76226" w:rsidP="00E50B90">
            <w:pPr>
              <w:spacing w:line="240" w:lineRule="auto"/>
              <w:jc w:val="center"/>
              <w:rPr>
                <w:rFonts w:ascii="Century Gothic" w:hAnsi="Century Gothic" w:cs="Calibri"/>
                <w:bCs/>
              </w:rPr>
            </w:pPr>
            <w:r w:rsidRPr="00C00D61">
              <w:rPr>
                <w:rFonts w:ascii="Century Gothic" w:hAnsi="Century Gothic" w:cs="Calibri"/>
                <w:bCs/>
              </w:rPr>
              <w:t>Centro de Gestión y Desarrollo Agroindustrial de Arauca – CampeSENA</w:t>
            </w:r>
          </w:p>
        </w:tc>
        <w:tc>
          <w:tcPr>
            <w:tcW w:w="1809" w:type="dxa"/>
          </w:tcPr>
          <w:p w14:paraId="3AE322C8" w14:textId="2B3E23AE" w:rsidR="00F76226" w:rsidRPr="00C00D61" w:rsidRDefault="00EB0CB6" w:rsidP="00E50B90">
            <w:pPr>
              <w:spacing w:line="240" w:lineRule="auto"/>
              <w:jc w:val="center"/>
              <w:rPr>
                <w:rFonts w:ascii="Century Gothic" w:hAnsi="Century Gothic" w:cs="Calibri"/>
                <w:bCs/>
              </w:rPr>
            </w:pPr>
            <w:r>
              <w:rPr>
                <w:rFonts w:ascii="Century Gothic" w:hAnsi="Century Gothic" w:cs="Calibri"/>
                <w:bCs/>
              </w:rPr>
              <w:t>Abril</w:t>
            </w:r>
            <w:r w:rsidR="00F76226" w:rsidRPr="00C00D61">
              <w:rPr>
                <w:rFonts w:ascii="Century Gothic" w:hAnsi="Century Gothic" w:cs="Calibri"/>
                <w:bCs/>
              </w:rPr>
              <w:t xml:space="preserve"> de 2026</w:t>
            </w:r>
          </w:p>
        </w:tc>
      </w:tr>
    </w:tbl>
    <w:p w14:paraId="783D399C" w14:textId="77777777" w:rsidR="00F76226" w:rsidRPr="00C00D61" w:rsidRDefault="00F76226" w:rsidP="00033399">
      <w:pPr>
        <w:spacing w:line="360" w:lineRule="auto"/>
        <w:rPr>
          <w:rFonts w:ascii="Century Gothic" w:hAnsi="Century Gothic" w:cs="Calibri"/>
          <w:b/>
        </w:rPr>
      </w:pPr>
    </w:p>
    <w:p w14:paraId="2E14072D" w14:textId="7AFCC033" w:rsidR="00B53D0D" w:rsidRPr="00C00D61" w:rsidRDefault="00B53D0D" w:rsidP="00033399">
      <w:pPr>
        <w:spacing w:line="360" w:lineRule="auto"/>
        <w:rPr>
          <w:rFonts w:ascii="Century Gothic" w:hAnsi="Century Gothic" w:cs="Calibri"/>
          <w:b/>
        </w:rPr>
      </w:pPr>
      <w:r w:rsidRPr="00C00D61">
        <w:rPr>
          <w:rFonts w:ascii="Century Gothic" w:hAnsi="Century Gothic" w:cs="Calibri"/>
          <w:b/>
        </w:rPr>
        <w:t xml:space="preserve">8. CONTROL DE CAMBIOS </w:t>
      </w:r>
      <w:r w:rsidRPr="00C00D61">
        <w:rPr>
          <w:rFonts w:ascii="Century Gothic" w:hAnsi="Century Gothic" w:cs="Calibri"/>
        </w:rPr>
        <w:t>(diligenciar únicamente si realiza ajustes a la guía)</w:t>
      </w: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208"/>
        <w:gridCol w:w="2579"/>
        <w:gridCol w:w="1510"/>
        <w:gridCol w:w="1686"/>
        <w:gridCol w:w="881"/>
        <w:gridCol w:w="1883"/>
      </w:tblGrid>
      <w:tr w:rsidR="00C00D61" w:rsidRPr="00C00D61" w14:paraId="3475B2E1" w14:textId="77777777" w:rsidTr="00F51763">
        <w:tc>
          <w:tcPr>
            <w:tcW w:w="1235" w:type="dxa"/>
            <w:tcBorders>
              <w:top w:val="nil"/>
              <w:left w:val="nil"/>
            </w:tcBorders>
            <w:shd w:val="clear" w:color="auto" w:fill="262626" w:themeFill="text1" w:themeFillTint="D9"/>
            <w:vAlign w:val="center"/>
          </w:tcPr>
          <w:p w14:paraId="0900019D" w14:textId="77777777" w:rsidR="00B53D0D" w:rsidRPr="00C00D61" w:rsidRDefault="00B53D0D" w:rsidP="00F51763">
            <w:pPr>
              <w:spacing w:after="0" w:line="360" w:lineRule="auto"/>
              <w:jc w:val="center"/>
              <w:rPr>
                <w:rFonts w:ascii="Century Gothic" w:hAnsi="Century Gothic" w:cs="Calibri"/>
                <w:b/>
              </w:rPr>
            </w:pPr>
          </w:p>
        </w:tc>
        <w:tc>
          <w:tcPr>
            <w:tcW w:w="2674" w:type="dxa"/>
            <w:shd w:val="clear" w:color="auto" w:fill="262626" w:themeFill="text1" w:themeFillTint="D9"/>
            <w:vAlign w:val="center"/>
          </w:tcPr>
          <w:p w14:paraId="604A9FE7" w14:textId="77777777" w:rsidR="00B53D0D" w:rsidRPr="00C00D61" w:rsidRDefault="00B53D0D" w:rsidP="00F51763">
            <w:pPr>
              <w:spacing w:after="0" w:line="360" w:lineRule="auto"/>
              <w:jc w:val="center"/>
              <w:rPr>
                <w:rFonts w:ascii="Century Gothic" w:hAnsi="Century Gothic" w:cs="Calibri"/>
                <w:b/>
              </w:rPr>
            </w:pPr>
            <w:r w:rsidRPr="00C00D61">
              <w:rPr>
                <w:rFonts w:ascii="Century Gothic" w:hAnsi="Century Gothic" w:cs="Calibri"/>
                <w:b/>
              </w:rPr>
              <w:t>Nombre</w:t>
            </w:r>
          </w:p>
        </w:tc>
        <w:tc>
          <w:tcPr>
            <w:tcW w:w="1550" w:type="dxa"/>
            <w:shd w:val="clear" w:color="auto" w:fill="262626" w:themeFill="text1" w:themeFillTint="D9"/>
            <w:vAlign w:val="center"/>
          </w:tcPr>
          <w:p w14:paraId="29E53FC7" w14:textId="77777777" w:rsidR="00B53D0D" w:rsidRPr="00C00D61" w:rsidRDefault="00B53D0D" w:rsidP="00F51763">
            <w:pPr>
              <w:spacing w:after="0" w:line="360" w:lineRule="auto"/>
              <w:jc w:val="center"/>
              <w:rPr>
                <w:rFonts w:ascii="Century Gothic" w:hAnsi="Century Gothic" w:cs="Calibri"/>
                <w:b/>
              </w:rPr>
            </w:pPr>
            <w:r w:rsidRPr="00C00D61">
              <w:rPr>
                <w:rFonts w:ascii="Century Gothic" w:hAnsi="Century Gothic" w:cs="Calibri"/>
                <w:b/>
              </w:rPr>
              <w:t>Cargo</w:t>
            </w:r>
          </w:p>
        </w:tc>
        <w:tc>
          <w:tcPr>
            <w:tcW w:w="1559" w:type="dxa"/>
            <w:shd w:val="clear" w:color="auto" w:fill="262626" w:themeFill="text1" w:themeFillTint="D9"/>
            <w:vAlign w:val="center"/>
          </w:tcPr>
          <w:p w14:paraId="5ACC8D7B" w14:textId="77777777" w:rsidR="00B53D0D" w:rsidRPr="00C00D61" w:rsidRDefault="00B53D0D" w:rsidP="00F51763">
            <w:pPr>
              <w:spacing w:after="0" w:line="360" w:lineRule="auto"/>
              <w:jc w:val="center"/>
              <w:rPr>
                <w:rFonts w:ascii="Century Gothic" w:hAnsi="Century Gothic" w:cs="Calibri"/>
                <w:b/>
              </w:rPr>
            </w:pPr>
            <w:r w:rsidRPr="00C00D61">
              <w:rPr>
                <w:rFonts w:ascii="Century Gothic" w:hAnsi="Century Gothic" w:cs="Calibri"/>
                <w:b/>
              </w:rPr>
              <w:t>Dependencia</w:t>
            </w:r>
          </w:p>
        </w:tc>
        <w:tc>
          <w:tcPr>
            <w:tcW w:w="795" w:type="dxa"/>
            <w:shd w:val="clear" w:color="auto" w:fill="262626" w:themeFill="text1" w:themeFillTint="D9"/>
            <w:vAlign w:val="center"/>
          </w:tcPr>
          <w:p w14:paraId="745C9FDE" w14:textId="77777777" w:rsidR="00B53D0D" w:rsidRPr="00C00D61" w:rsidRDefault="00B53D0D" w:rsidP="00F51763">
            <w:pPr>
              <w:spacing w:after="0" w:line="360" w:lineRule="auto"/>
              <w:jc w:val="center"/>
              <w:rPr>
                <w:rFonts w:ascii="Century Gothic" w:hAnsi="Century Gothic" w:cs="Calibri"/>
                <w:b/>
              </w:rPr>
            </w:pPr>
            <w:r w:rsidRPr="00C00D61">
              <w:rPr>
                <w:rFonts w:ascii="Century Gothic" w:hAnsi="Century Gothic" w:cs="Calibri"/>
                <w:b/>
              </w:rPr>
              <w:t>Fecha</w:t>
            </w:r>
          </w:p>
        </w:tc>
        <w:tc>
          <w:tcPr>
            <w:tcW w:w="1934" w:type="dxa"/>
            <w:shd w:val="clear" w:color="auto" w:fill="262626" w:themeFill="text1" w:themeFillTint="D9"/>
            <w:vAlign w:val="center"/>
          </w:tcPr>
          <w:p w14:paraId="206DEEFA" w14:textId="77777777" w:rsidR="00B53D0D" w:rsidRPr="00C00D61" w:rsidRDefault="00B53D0D" w:rsidP="00F51763">
            <w:pPr>
              <w:spacing w:after="0" w:line="360" w:lineRule="auto"/>
              <w:jc w:val="center"/>
              <w:rPr>
                <w:rFonts w:ascii="Century Gothic" w:hAnsi="Century Gothic" w:cs="Calibri"/>
                <w:b/>
              </w:rPr>
            </w:pPr>
            <w:r w:rsidRPr="00C00D61">
              <w:rPr>
                <w:rFonts w:ascii="Century Gothic" w:hAnsi="Century Gothic" w:cs="Calibri"/>
                <w:b/>
              </w:rPr>
              <w:t>Razón del Cambio</w:t>
            </w:r>
          </w:p>
        </w:tc>
      </w:tr>
      <w:tr w:rsidR="00601BDB" w:rsidRPr="00C00D61" w14:paraId="7D3D6392" w14:textId="77777777" w:rsidTr="00F51763">
        <w:tc>
          <w:tcPr>
            <w:tcW w:w="1235" w:type="dxa"/>
          </w:tcPr>
          <w:p w14:paraId="225C3536" w14:textId="77777777" w:rsidR="00B53D0D" w:rsidRPr="00C00D61" w:rsidRDefault="00B53D0D" w:rsidP="00033399">
            <w:pPr>
              <w:spacing w:line="360" w:lineRule="auto"/>
              <w:jc w:val="both"/>
              <w:rPr>
                <w:rFonts w:ascii="Century Gothic" w:hAnsi="Century Gothic" w:cs="Calibri"/>
                <w:b/>
              </w:rPr>
            </w:pPr>
            <w:r w:rsidRPr="00C00D61">
              <w:rPr>
                <w:rFonts w:ascii="Century Gothic" w:hAnsi="Century Gothic" w:cs="Calibri"/>
                <w:b/>
              </w:rPr>
              <w:lastRenderedPageBreak/>
              <w:t>Autor (es)</w:t>
            </w:r>
          </w:p>
        </w:tc>
        <w:tc>
          <w:tcPr>
            <w:tcW w:w="2674" w:type="dxa"/>
          </w:tcPr>
          <w:p w14:paraId="4672196E" w14:textId="77777777" w:rsidR="00B53D0D" w:rsidRPr="00C00D61" w:rsidRDefault="00B53D0D" w:rsidP="00033399">
            <w:pPr>
              <w:spacing w:line="360" w:lineRule="auto"/>
              <w:jc w:val="both"/>
              <w:rPr>
                <w:rFonts w:ascii="Century Gothic" w:hAnsi="Century Gothic" w:cs="Calibri"/>
                <w:b/>
              </w:rPr>
            </w:pPr>
          </w:p>
        </w:tc>
        <w:tc>
          <w:tcPr>
            <w:tcW w:w="1550" w:type="dxa"/>
          </w:tcPr>
          <w:p w14:paraId="22466F5F" w14:textId="77777777" w:rsidR="00B53D0D" w:rsidRPr="00C00D61" w:rsidRDefault="00B53D0D" w:rsidP="00033399">
            <w:pPr>
              <w:spacing w:line="360" w:lineRule="auto"/>
              <w:jc w:val="both"/>
              <w:rPr>
                <w:rFonts w:ascii="Century Gothic" w:hAnsi="Century Gothic" w:cs="Calibri"/>
                <w:b/>
              </w:rPr>
            </w:pPr>
          </w:p>
        </w:tc>
        <w:tc>
          <w:tcPr>
            <w:tcW w:w="1559" w:type="dxa"/>
          </w:tcPr>
          <w:p w14:paraId="032B6442" w14:textId="77777777" w:rsidR="00B53D0D" w:rsidRPr="00C00D61" w:rsidRDefault="00B53D0D" w:rsidP="00033399">
            <w:pPr>
              <w:spacing w:line="360" w:lineRule="auto"/>
              <w:jc w:val="both"/>
              <w:rPr>
                <w:rFonts w:ascii="Century Gothic" w:hAnsi="Century Gothic" w:cs="Calibri"/>
                <w:b/>
              </w:rPr>
            </w:pPr>
          </w:p>
        </w:tc>
        <w:tc>
          <w:tcPr>
            <w:tcW w:w="795" w:type="dxa"/>
          </w:tcPr>
          <w:p w14:paraId="32B1FC2A" w14:textId="77777777" w:rsidR="00B53D0D" w:rsidRPr="00C00D61" w:rsidRDefault="00B53D0D" w:rsidP="00033399">
            <w:pPr>
              <w:spacing w:line="360" w:lineRule="auto"/>
              <w:jc w:val="both"/>
              <w:rPr>
                <w:rFonts w:ascii="Century Gothic" w:hAnsi="Century Gothic" w:cs="Calibri"/>
                <w:b/>
              </w:rPr>
            </w:pPr>
          </w:p>
        </w:tc>
        <w:tc>
          <w:tcPr>
            <w:tcW w:w="1934" w:type="dxa"/>
          </w:tcPr>
          <w:p w14:paraId="712395F9" w14:textId="77777777" w:rsidR="00B53D0D" w:rsidRPr="00C00D61" w:rsidRDefault="00B53D0D" w:rsidP="00033399">
            <w:pPr>
              <w:spacing w:line="360" w:lineRule="auto"/>
              <w:jc w:val="both"/>
              <w:rPr>
                <w:rFonts w:ascii="Century Gothic" w:hAnsi="Century Gothic" w:cs="Calibri"/>
                <w:b/>
              </w:rPr>
            </w:pPr>
          </w:p>
        </w:tc>
      </w:tr>
    </w:tbl>
    <w:p w14:paraId="746D39ED" w14:textId="77777777" w:rsidR="0092729E" w:rsidRPr="00C00D61" w:rsidRDefault="0092729E" w:rsidP="0092729E">
      <w:pPr>
        <w:spacing w:after="0" w:line="360" w:lineRule="auto"/>
        <w:rPr>
          <w:rFonts w:ascii="Century Gothic" w:hAnsi="Century Gothic" w:cs="Calibri"/>
        </w:rPr>
      </w:pPr>
    </w:p>
    <w:sectPr w:rsidR="0092729E" w:rsidRPr="00C00D61">
      <w:headerReference w:type="even" r:id="rId11"/>
      <w:headerReference w:type="default" r:id="rId12"/>
      <w:footerReference w:type="default" r:id="rId13"/>
      <w:headerReference w:type="first" r:id="rId14"/>
      <w:pgSz w:w="12240" w:h="15840"/>
      <w:pgMar w:top="1779" w:right="1041" w:bottom="1418" w:left="156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B03BDB" w14:textId="77777777" w:rsidR="00391C3D" w:rsidRDefault="00391C3D">
      <w:pPr>
        <w:spacing w:after="0" w:line="240" w:lineRule="auto"/>
      </w:pPr>
      <w:r>
        <w:separator/>
      </w:r>
    </w:p>
  </w:endnote>
  <w:endnote w:type="continuationSeparator" w:id="0">
    <w:p w14:paraId="564DCBE5" w14:textId="77777777" w:rsidR="00391C3D" w:rsidRDefault="00391C3D">
      <w:pPr>
        <w:spacing w:after="0" w:line="240" w:lineRule="auto"/>
      </w:pPr>
      <w:r>
        <w:continuationSeparator/>
      </w:r>
    </w:p>
  </w:endnote>
  <w:endnote w:type="continuationNotice" w:id="1">
    <w:p w14:paraId="21D0EEBA" w14:textId="77777777" w:rsidR="00391C3D" w:rsidRDefault="00391C3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w:charset w:val="00"/>
    <w:family w:val="swiss"/>
    <w:pitch w:val="variable"/>
    <w:sig w:usb0="E00082FF" w:usb1="400078FF" w:usb2="00000021"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Kalinga">
    <w:charset w:val="00"/>
    <w:family w:val="swiss"/>
    <w:pitch w:val="variable"/>
    <w:sig w:usb0="00080003" w:usb1="00000000" w:usb2="00000000" w:usb3="00000000" w:csb0="00000001" w:csb1="00000000"/>
  </w:font>
  <w:font w:name="Meiryo">
    <w:charset w:val="80"/>
    <w:family w:val="swiss"/>
    <w:pitch w:val="variable"/>
    <w:sig w:usb0="E00002FF" w:usb1="6AC7FFFF" w:usb2="08000012" w:usb3="00000000" w:csb0="0002009F" w:csb1="00000000"/>
  </w:font>
  <w:font w:name="Tahoma">
    <w:panose1 w:val="020B0604030504040204"/>
    <w:charset w:val="00"/>
    <w:family w:val="swiss"/>
    <w:pitch w:val="variable"/>
    <w:sig w:usb0="E1002EFF" w:usb1="C000605B" w:usb2="00000029" w:usb3="00000000" w:csb0="000101FF" w:csb1="00000000"/>
  </w:font>
  <w:font w:name="Lucida Grande">
    <w:altName w:val="Segoe UI"/>
    <w:charset w:val="00"/>
    <w:family w:val="auto"/>
    <w:pitch w:val="variable"/>
    <w:sig w:usb0="E1000AEF" w:usb1="5000A1FF" w:usb2="00000000" w:usb3="00000000" w:csb0="000001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73B89" w14:textId="1892A58A" w:rsidR="00E85AFD" w:rsidRDefault="00E85AFD">
    <w:pPr>
      <w:pStyle w:val="Piedepgina"/>
      <w:jc w:val="right"/>
      <w:rPr>
        <w:color w:val="595959" w:themeColor="text1" w:themeTint="A6"/>
        <w:sz w:val="18"/>
      </w:rPr>
    </w:pPr>
  </w:p>
  <w:p w14:paraId="5643DDF2" w14:textId="3B332CB2" w:rsidR="00E85AFD" w:rsidRDefault="00033399" w:rsidP="00033399">
    <w:pPr>
      <w:pStyle w:val="Piedepgina"/>
      <w:jc w:val="center"/>
    </w:pPr>
    <w:r>
      <w:t>GFPI-F-</w:t>
    </w:r>
    <w:r w:rsidRPr="009448E8">
      <w:t>135 V</w:t>
    </w:r>
    <w:r w:rsidR="009448E8">
      <w:t>04</w:t>
    </w:r>
  </w:p>
  <w:p w14:paraId="04A66B54" w14:textId="77777777" w:rsidR="00E85AFD" w:rsidRDefault="00E85AFD">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404082" w14:textId="77777777" w:rsidR="00391C3D" w:rsidRDefault="00391C3D">
      <w:pPr>
        <w:spacing w:after="0" w:line="240" w:lineRule="auto"/>
      </w:pPr>
      <w:r>
        <w:separator/>
      </w:r>
    </w:p>
  </w:footnote>
  <w:footnote w:type="continuationSeparator" w:id="0">
    <w:p w14:paraId="06FDAFC7" w14:textId="77777777" w:rsidR="00391C3D" w:rsidRDefault="00391C3D">
      <w:pPr>
        <w:spacing w:after="0" w:line="240" w:lineRule="auto"/>
      </w:pPr>
      <w:r>
        <w:continuationSeparator/>
      </w:r>
    </w:p>
  </w:footnote>
  <w:footnote w:type="continuationNotice" w:id="1">
    <w:p w14:paraId="243192EB" w14:textId="77777777" w:rsidR="00391C3D" w:rsidRDefault="00391C3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860AA8" w14:textId="6D30D285" w:rsidR="00F51763" w:rsidRDefault="00000000">
    <w:pPr>
      <w:pStyle w:val="Encabezado"/>
    </w:pPr>
    <w:r>
      <w:rPr>
        <w:noProof/>
      </w:rPr>
      <w:pict w14:anchorId="5E29305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17151985" o:spid="_x0000_s1026" type="#_x0000_t136" style="position:absolute;margin-left:0;margin-top:0;width:566.2pt;height:113.2pt;rotation:315;z-index:-251655168;mso-position-horizontal:center;mso-position-horizontal-relative:margin;mso-position-vertical:center;mso-position-vertical-relative:margin" o:allowincell="f" fillcolor="silver" stroked="f">
          <v:fill opacity=".5"/>
          <v:textpath style="font-family:&quot;Calibri&quot;;font-size:1pt" string="Copia no controlada"/>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78D12F" w14:textId="3E1BEB0F" w:rsidR="00E85AFD" w:rsidRDefault="002D12AD">
    <w:pPr>
      <w:pStyle w:val="Encabezado"/>
    </w:pPr>
    <w:r>
      <w:rPr>
        <w:noProof/>
        <w:lang w:val="es-ES" w:eastAsia="es-ES"/>
      </w:rPr>
      <w:t xml:space="preserve"> </w:t>
    </w:r>
    <w:r>
      <w:rPr>
        <w:noProof/>
        <w:lang w:eastAsia="es-CO"/>
      </w:rPr>
      <w:t xml:space="preserve">                                                                                                                      </w:t>
    </w:r>
  </w:p>
  <w:p w14:paraId="22FDCF38" w14:textId="36FD166C" w:rsidR="00E85AFD" w:rsidRDefault="00033399" w:rsidP="00BB464D">
    <w:pPr>
      <w:pStyle w:val="Encabezado"/>
      <w:tabs>
        <w:tab w:val="clear" w:pos="4419"/>
        <w:tab w:val="clear" w:pos="8838"/>
        <w:tab w:val="right" w:pos="8413"/>
      </w:tabs>
      <w:jc w:val="center"/>
    </w:pPr>
    <w:r w:rsidRPr="001A74F0">
      <w:rPr>
        <w:noProof/>
        <w:lang w:eastAsia="es-CO"/>
      </w:rPr>
      <w:drawing>
        <wp:inline distT="0" distB="0" distL="0" distR="0" wp14:anchorId="2651EF19" wp14:editId="304E5EF6">
          <wp:extent cx="592455" cy="561340"/>
          <wp:effectExtent l="0" t="0" r="0" b="0"/>
          <wp:docPr id="7" name="Imagen 7">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n 7">
                    <a:extLst>
                      <a:ext uri="{C183D7F6-B498-43B3-948B-1728B52AA6E4}">
                        <adec:decorative xmlns:adec="http://schemas.microsoft.com/office/drawing/2017/decorative" val="1"/>
                      </a:ext>
                    </a:extLst>
                  </pic:cNvPr>
                  <pic:cNvPicPr/>
                </pic:nvPicPr>
                <pic:blipFill>
                  <a:blip r:embed="rId1"/>
                  <a:stretch>
                    <a:fillRect/>
                  </a:stretch>
                </pic:blipFill>
                <pic:spPr>
                  <a:xfrm>
                    <a:off x="0" y="0"/>
                    <a:ext cx="592455" cy="561340"/>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1DF2BE" w14:textId="36BC9D2D" w:rsidR="00E85AFD" w:rsidRDefault="00000000">
    <w:pPr>
      <w:pStyle w:val="Encabezado"/>
      <w:rPr>
        <w:noProof/>
        <w:lang w:val="es-ES" w:eastAsia="es-ES"/>
      </w:rPr>
    </w:pPr>
    <w:r>
      <w:rPr>
        <w:noProof/>
      </w:rPr>
      <w:pict w14:anchorId="5DAFA79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17151984" o:spid="_x0000_s1025" type="#_x0000_t136" style="position:absolute;margin-left:0;margin-top:0;width:566.2pt;height:113.2pt;rotation:315;z-index:-251657216;mso-position-horizontal:center;mso-position-horizontal-relative:margin;mso-position-vertical:center;mso-position-vertical-relative:margin" o:allowincell="f" fillcolor="silver" stroked="f">
          <v:fill opacity=".5"/>
          <v:textpath style="font-family:&quot;Calibri&quot;;font-size:1pt" string="Copia no controlada"/>
          <w10:wrap anchorx="margin" anchory="margin"/>
        </v:shape>
      </w:pict>
    </w:r>
  </w:p>
  <w:p w14:paraId="73F621E3" w14:textId="77777777" w:rsidR="00E85AFD" w:rsidRDefault="00E85AFD">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5EDA011"/>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CEF5A307"/>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55762A"/>
    <w:multiLevelType w:val="hybridMultilevel"/>
    <w:tmpl w:val="D95C4EB6"/>
    <w:lvl w:ilvl="0" w:tplc="0C0A0001">
      <w:start w:val="1"/>
      <w:numFmt w:val="bullet"/>
      <w:lvlText w:val=""/>
      <w:lvlJc w:val="left"/>
      <w:pPr>
        <w:ind w:left="1080" w:hanging="360"/>
      </w:pPr>
      <w:rPr>
        <w:rFonts w:ascii="Symbol" w:hAnsi="Symbol" w:hint="default"/>
      </w:rPr>
    </w:lvl>
    <w:lvl w:ilvl="1" w:tplc="080A0003" w:tentative="1">
      <w:start w:val="1"/>
      <w:numFmt w:val="bullet"/>
      <w:lvlText w:val="o"/>
      <w:lvlJc w:val="left"/>
      <w:pPr>
        <w:ind w:left="1800" w:hanging="360"/>
      </w:pPr>
      <w:rPr>
        <w:rFonts w:ascii="Courier New" w:hAnsi="Courier New" w:cs="Courier New" w:hint="default"/>
      </w:rPr>
    </w:lvl>
    <w:lvl w:ilvl="2" w:tplc="080A0005" w:tentative="1">
      <w:start w:val="1"/>
      <w:numFmt w:val="bullet"/>
      <w:lvlText w:val=""/>
      <w:lvlJc w:val="left"/>
      <w:pPr>
        <w:ind w:left="2520" w:hanging="360"/>
      </w:pPr>
      <w:rPr>
        <w:rFonts w:ascii="Wingdings" w:hAnsi="Wingdings" w:hint="default"/>
      </w:rPr>
    </w:lvl>
    <w:lvl w:ilvl="3" w:tplc="080A0001" w:tentative="1">
      <w:start w:val="1"/>
      <w:numFmt w:val="bullet"/>
      <w:lvlText w:val=""/>
      <w:lvlJc w:val="left"/>
      <w:pPr>
        <w:ind w:left="3240" w:hanging="360"/>
      </w:pPr>
      <w:rPr>
        <w:rFonts w:ascii="Symbol" w:hAnsi="Symbol" w:hint="default"/>
      </w:rPr>
    </w:lvl>
    <w:lvl w:ilvl="4" w:tplc="080A0003" w:tentative="1">
      <w:start w:val="1"/>
      <w:numFmt w:val="bullet"/>
      <w:lvlText w:val="o"/>
      <w:lvlJc w:val="left"/>
      <w:pPr>
        <w:ind w:left="3960" w:hanging="360"/>
      </w:pPr>
      <w:rPr>
        <w:rFonts w:ascii="Courier New" w:hAnsi="Courier New" w:cs="Courier New" w:hint="default"/>
      </w:rPr>
    </w:lvl>
    <w:lvl w:ilvl="5" w:tplc="080A0005" w:tentative="1">
      <w:start w:val="1"/>
      <w:numFmt w:val="bullet"/>
      <w:lvlText w:val=""/>
      <w:lvlJc w:val="left"/>
      <w:pPr>
        <w:ind w:left="4680" w:hanging="360"/>
      </w:pPr>
      <w:rPr>
        <w:rFonts w:ascii="Wingdings" w:hAnsi="Wingdings" w:hint="default"/>
      </w:rPr>
    </w:lvl>
    <w:lvl w:ilvl="6" w:tplc="080A0001" w:tentative="1">
      <w:start w:val="1"/>
      <w:numFmt w:val="bullet"/>
      <w:lvlText w:val=""/>
      <w:lvlJc w:val="left"/>
      <w:pPr>
        <w:ind w:left="5400" w:hanging="360"/>
      </w:pPr>
      <w:rPr>
        <w:rFonts w:ascii="Symbol" w:hAnsi="Symbol" w:hint="default"/>
      </w:rPr>
    </w:lvl>
    <w:lvl w:ilvl="7" w:tplc="080A0003" w:tentative="1">
      <w:start w:val="1"/>
      <w:numFmt w:val="bullet"/>
      <w:lvlText w:val="o"/>
      <w:lvlJc w:val="left"/>
      <w:pPr>
        <w:ind w:left="6120" w:hanging="360"/>
      </w:pPr>
      <w:rPr>
        <w:rFonts w:ascii="Courier New" w:hAnsi="Courier New" w:cs="Courier New" w:hint="default"/>
      </w:rPr>
    </w:lvl>
    <w:lvl w:ilvl="8" w:tplc="080A0005" w:tentative="1">
      <w:start w:val="1"/>
      <w:numFmt w:val="bullet"/>
      <w:lvlText w:val=""/>
      <w:lvlJc w:val="left"/>
      <w:pPr>
        <w:ind w:left="6840" w:hanging="360"/>
      </w:pPr>
      <w:rPr>
        <w:rFonts w:ascii="Wingdings" w:hAnsi="Wingdings" w:hint="default"/>
      </w:rPr>
    </w:lvl>
  </w:abstractNum>
  <w:abstractNum w:abstractNumId="3" w15:restartNumberingAfterBreak="0">
    <w:nsid w:val="00DD5243"/>
    <w:multiLevelType w:val="hybridMultilevel"/>
    <w:tmpl w:val="4100FF60"/>
    <w:lvl w:ilvl="0" w:tplc="0C0A0001">
      <w:start w:val="1"/>
      <w:numFmt w:val="bullet"/>
      <w:lvlText w:val=""/>
      <w:lvlJc w:val="left"/>
      <w:pPr>
        <w:ind w:left="1080" w:hanging="360"/>
      </w:pPr>
      <w:rPr>
        <w:rFonts w:ascii="Symbol" w:hAnsi="Symbol" w:hint="default"/>
      </w:rPr>
    </w:lvl>
    <w:lvl w:ilvl="1" w:tplc="080A0003" w:tentative="1">
      <w:start w:val="1"/>
      <w:numFmt w:val="bullet"/>
      <w:lvlText w:val="o"/>
      <w:lvlJc w:val="left"/>
      <w:pPr>
        <w:ind w:left="1800" w:hanging="360"/>
      </w:pPr>
      <w:rPr>
        <w:rFonts w:ascii="Courier New" w:hAnsi="Courier New" w:cs="Courier New" w:hint="default"/>
      </w:rPr>
    </w:lvl>
    <w:lvl w:ilvl="2" w:tplc="080A0005" w:tentative="1">
      <w:start w:val="1"/>
      <w:numFmt w:val="bullet"/>
      <w:lvlText w:val=""/>
      <w:lvlJc w:val="left"/>
      <w:pPr>
        <w:ind w:left="2520" w:hanging="360"/>
      </w:pPr>
      <w:rPr>
        <w:rFonts w:ascii="Wingdings" w:hAnsi="Wingdings" w:hint="default"/>
      </w:rPr>
    </w:lvl>
    <w:lvl w:ilvl="3" w:tplc="080A0001" w:tentative="1">
      <w:start w:val="1"/>
      <w:numFmt w:val="bullet"/>
      <w:lvlText w:val=""/>
      <w:lvlJc w:val="left"/>
      <w:pPr>
        <w:ind w:left="3240" w:hanging="360"/>
      </w:pPr>
      <w:rPr>
        <w:rFonts w:ascii="Symbol" w:hAnsi="Symbol" w:hint="default"/>
      </w:rPr>
    </w:lvl>
    <w:lvl w:ilvl="4" w:tplc="080A0003" w:tentative="1">
      <w:start w:val="1"/>
      <w:numFmt w:val="bullet"/>
      <w:lvlText w:val="o"/>
      <w:lvlJc w:val="left"/>
      <w:pPr>
        <w:ind w:left="3960" w:hanging="360"/>
      </w:pPr>
      <w:rPr>
        <w:rFonts w:ascii="Courier New" w:hAnsi="Courier New" w:cs="Courier New" w:hint="default"/>
      </w:rPr>
    </w:lvl>
    <w:lvl w:ilvl="5" w:tplc="080A0005" w:tentative="1">
      <w:start w:val="1"/>
      <w:numFmt w:val="bullet"/>
      <w:lvlText w:val=""/>
      <w:lvlJc w:val="left"/>
      <w:pPr>
        <w:ind w:left="4680" w:hanging="360"/>
      </w:pPr>
      <w:rPr>
        <w:rFonts w:ascii="Wingdings" w:hAnsi="Wingdings" w:hint="default"/>
      </w:rPr>
    </w:lvl>
    <w:lvl w:ilvl="6" w:tplc="080A0001" w:tentative="1">
      <w:start w:val="1"/>
      <w:numFmt w:val="bullet"/>
      <w:lvlText w:val=""/>
      <w:lvlJc w:val="left"/>
      <w:pPr>
        <w:ind w:left="5400" w:hanging="360"/>
      </w:pPr>
      <w:rPr>
        <w:rFonts w:ascii="Symbol" w:hAnsi="Symbol" w:hint="default"/>
      </w:rPr>
    </w:lvl>
    <w:lvl w:ilvl="7" w:tplc="080A0003" w:tentative="1">
      <w:start w:val="1"/>
      <w:numFmt w:val="bullet"/>
      <w:lvlText w:val="o"/>
      <w:lvlJc w:val="left"/>
      <w:pPr>
        <w:ind w:left="6120" w:hanging="360"/>
      </w:pPr>
      <w:rPr>
        <w:rFonts w:ascii="Courier New" w:hAnsi="Courier New" w:cs="Courier New" w:hint="default"/>
      </w:rPr>
    </w:lvl>
    <w:lvl w:ilvl="8" w:tplc="080A0005" w:tentative="1">
      <w:start w:val="1"/>
      <w:numFmt w:val="bullet"/>
      <w:lvlText w:val=""/>
      <w:lvlJc w:val="left"/>
      <w:pPr>
        <w:ind w:left="6840" w:hanging="360"/>
      </w:pPr>
      <w:rPr>
        <w:rFonts w:ascii="Wingdings" w:hAnsi="Wingdings" w:hint="default"/>
      </w:rPr>
    </w:lvl>
  </w:abstractNum>
  <w:abstractNum w:abstractNumId="4" w15:restartNumberingAfterBreak="0">
    <w:nsid w:val="073A6647"/>
    <w:multiLevelType w:val="multilevel"/>
    <w:tmpl w:val="4FF253DA"/>
    <w:lvl w:ilvl="0">
      <w:start w:val="3"/>
      <w:numFmt w:val="decimal"/>
      <w:lvlText w:val="%1"/>
      <w:lvlJc w:val="left"/>
      <w:pPr>
        <w:ind w:left="360" w:hanging="360"/>
      </w:pPr>
      <w:rPr>
        <w:rFonts w:hint="default"/>
        <w:b/>
      </w:rPr>
    </w:lvl>
    <w:lvl w:ilvl="1">
      <w:start w:val="1"/>
      <w:numFmt w:val="decimal"/>
      <w:lvlText w:val="%1.%2"/>
      <w:lvlJc w:val="left"/>
      <w:pPr>
        <w:ind w:left="360" w:hanging="360"/>
      </w:pPr>
      <w:rPr>
        <w:rFonts w:hint="default"/>
        <w:b/>
        <w:color w:val="auto"/>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5" w15:restartNumberingAfterBreak="0">
    <w:nsid w:val="0EE17206"/>
    <w:multiLevelType w:val="multilevel"/>
    <w:tmpl w:val="535ECD64"/>
    <w:lvl w:ilvl="0">
      <w:start w:val="1"/>
      <w:numFmt w:val="bullet"/>
      <w:lvlText w:val="●"/>
      <w:lvlJc w:val="left"/>
      <w:pPr>
        <w:ind w:left="720" w:hanging="360"/>
      </w:pPr>
      <w:rPr>
        <w:rFonts w:ascii="Noto Sans" w:eastAsia="Noto Sans" w:hAnsi="Noto Sans" w:cs="Noto San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w:eastAsia="Noto Sans" w:hAnsi="Noto Sans" w:cs="Noto Sans"/>
      </w:rPr>
    </w:lvl>
    <w:lvl w:ilvl="3">
      <w:start w:val="1"/>
      <w:numFmt w:val="bullet"/>
      <w:lvlText w:val="●"/>
      <w:lvlJc w:val="left"/>
      <w:pPr>
        <w:ind w:left="2880" w:hanging="360"/>
      </w:pPr>
      <w:rPr>
        <w:rFonts w:ascii="Noto Sans" w:eastAsia="Noto Sans" w:hAnsi="Noto Sans" w:cs="Noto San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w:eastAsia="Noto Sans" w:hAnsi="Noto Sans" w:cs="Noto Sans"/>
      </w:rPr>
    </w:lvl>
    <w:lvl w:ilvl="6">
      <w:start w:val="1"/>
      <w:numFmt w:val="bullet"/>
      <w:lvlText w:val="●"/>
      <w:lvlJc w:val="left"/>
      <w:pPr>
        <w:ind w:left="5040" w:hanging="360"/>
      </w:pPr>
      <w:rPr>
        <w:rFonts w:ascii="Noto Sans" w:eastAsia="Noto Sans" w:hAnsi="Noto Sans" w:cs="Noto San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w:eastAsia="Noto Sans" w:hAnsi="Noto Sans" w:cs="Noto Sans"/>
      </w:rPr>
    </w:lvl>
  </w:abstractNum>
  <w:abstractNum w:abstractNumId="6" w15:restartNumberingAfterBreak="0">
    <w:nsid w:val="0F74769C"/>
    <w:multiLevelType w:val="hybridMultilevel"/>
    <w:tmpl w:val="178A5FE8"/>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 w15:restartNumberingAfterBreak="0">
    <w:nsid w:val="11D1305E"/>
    <w:multiLevelType w:val="hybridMultilevel"/>
    <w:tmpl w:val="8A6CC79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14EC46C9"/>
    <w:multiLevelType w:val="multilevel"/>
    <w:tmpl w:val="55AAE530"/>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BCA4B26"/>
    <w:multiLevelType w:val="hybridMultilevel"/>
    <w:tmpl w:val="60E6B64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0" w15:restartNumberingAfterBreak="0">
    <w:nsid w:val="1C06587B"/>
    <w:multiLevelType w:val="hybridMultilevel"/>
    <w:tmpl w:val="5846ED80"/>
    <w:lvl w:ilvl="0" w:tplc="040A0001">
      <w:start w:val="1"/>
      <w:numFmt w:val="bullet"/>
      <w:lvlText w:val=""/>
      <w:lvlJc w:val="left"/>
      <w:pPr>
        <w:ind w:left="1080" w:hanging="360"/>
      </w:pPr>
      <w:rPr>
        <w:rFonts w:ascii="Symbol" w:hAnsi="Symbol" w:hint="default"/>
      </w:rPr>
    </w:lvl>
    <w:lvl w:ilvl="1" w:tplc="040A0003">
      <w:start w:val="1"/>
      <w:numFmt w:val="bullet"/>
      <w:lvlText w:val="o"/>
      <w:lvlJc w:val="left"/>
      <w:pPr>
        <w:ind w:left="1800" w:hanging="360"/>
      </w:pPr>
      <w:rPr>
        <w:rFonts w:ascii="Courier New" w:hAnsi="Courier New" w:cs="Courier New" w:hint="default"/>
      </w:rPr>
    </w:lvl>
    <w:lvl w:ilvl="2" w:tplc="040A0005" w:tentative="1">
      <w:start w:val="1"/>
      <w:numFmt w:val="bullet"/>
      <w:lvlText w:val=""/>
      <w:lvlJc w:val="left"/>
      <w:pPr>
        <w:ind w:left="2520" w:hanging="360"/>
      </w:pPr>
      <w:rPr>
        <w:rFonts w:ascii="Wingdings" w:hAnsi="Wingdings" w:hint="default"/>
      </w:rPr>
    </w:lvl>
    <w:lvl w:ilvl="3" w:tplc="040A0001" w:tentative="1">
      <w:start w:val="1"/>
      <w:numFmt w:val="bullet"/>
      <w:lvlText w:val=""/>
      <w:lvlJc w:val="left"/>
      <w:pPr>
        <w:ind w:left="3240" w:hanging="360"/>
      </w:pPr>
      <w:rPr>
        <w:rFonts w:ascii="Symbol" w:hAnsi="Symbol" w:hint="default"/>
      </w:rPr>
    </w:lvl>
    <w:lvl w:ilvl="4" w:tplc="040A0003" w:tentative="1">
      <w:start w:val="1"/>
      <w:numFmt w:val="bullet"/>
      <w:lvlText w:val="o"/>
      <w:lvlJc w:val="left"/>
      <w:pPr>
        <w:ind w:left="3960" w:hanging="360"/>
      </w:pPr>
      <w:rPr>
        <w:rFonts w:ascii="Courier New" w:hAnsi="Courier New" w:cs="Courier New" w:hint="default"/>
      </w:rPr>
    </w:lvl>
    <w:lvl w:ilvl="5" w:tplc="040A0005" w:tentative="1">
      <w:start w:val="1"/>
      <w:numFmt w:val="bullet"/>
      <w:lvlText w:val=""/>
      <w:lvlJc w:val="left"/>
      <w:pPr>
        <w:ind w:left="4680" w:hanging="360"/>
      </w:pPr>
      <w:rPr>
        <w:rFonts w:ascii="Wingdings" w:hAnsi="Wingdings" w:hint="default"/>
      </w:rPr>
    </w:lvl>
    <w:lvl w:ilvl="6" w:tplc="040A0001" w:tentative="1">
      <w:start w:val="1"/>
      <w:numFmt w:val="bullet"/>
      <w:lvlText w:val=""/>
      <w:lvlJc w:val="left"/>
      <w:pPr>
        <w:ind w:left="5400" w:hanging="360"/>
      </w:pPr>
      <w:rPr>
        <w:rFonts w:ascii="Symbol" w:hAnsi="Symbol" w:hint="default"/>
      </w:rPr>
    </w:lvl>
    <w:lvl w:ilvl="7" w:tplc="040A0003" w:tentative="1">
      <w:start w:val="1"/>
      <w:numFmt w:val="bullet"/>
      <w:lvlText w:val="o"/>
      <w:lvlJc w:val="left"/>
      <w:pPr>
        <w:ind w:left="6120" w:hanging="360"/>
      </w:pPr>
      <w:rPr>
        <w:rFonts w:ascii="Courier New" w:hAnsi="Courier New" w:cs="Courier New" w:hint="default"/>
      </w:rPr>
    </w:lvl>
    <w:lvl w:ilvl="8" w:tplc="040A0005" w:tentative="1">
      <w:start w:val="1"/>
      <w:numFmt w:val="bullet"/>
      <w:lvlText w:val=""/>
      <w:lvlJc w:val="left"/>
      <w:pPr>
        <w:ind w:left="6840" w:hanging="360"/>
      </w:pPr>
      <w:rPr>
        <w:rFonts w:ascii="Wingdings" w:hAnsi="Wingdings" w:hint="default"/>
      </w:rPr>
    </w:lvl>
  </w:abstractNum>
  <w:abstractNum w:abstractNumId="11" w15:restartNumberingAfterBreak="0">
    <w:nsid w:val="207D1DC8"/>
    <w:multiLevelType w:val="hybridMultilevel"/>
    <w:tmpl w:val="7174CA52"/>
    <w:lvl w:ilvl="0" w:tplc="0C0A0001">
      <w:start w:val="1"/>
      <w:numFmt w:val="bullet"/>
      <w:lvlText w:val=""/>
      <w:lvlJc w:val="left"/>
      <w:pPr>
        <w:ind w:left="1080" w:hanging="360"/>
      </w:pPr>
      <w:rPr>
        <w:rFonts w:ascii="Symbol" w:hAnsi="Symbol" w:hint="default"/>
      </w:rPr>
    </w:lvl>
    <w:lvl w:ilvl="1" w:tplc="080A0003" w:tentative="1">
      <w:start w:val="1"/>
      <w:numFmt w:val="bullet"/>
      <w:lvlText w:val="o"/>
      <w:lvlJc w:val="left"/>
      <w:pPr>
        <w:ind w:left="1800" w:hanging="360"/>
      </w:pPr>
      <w:rPr>
        <w:rFonts w:ascii="Courier New" w:hAnsi="Courier New" w:cs="Courier New" w:hint="default"/>
      </w:rPr>
    </w:lvl>
    <w:lvl w:ilvl="2" w:tplc="080A0005" w:tentative="1">
      <w:start w:val="1"/>
      <w:numFmt w:val="bullet"/>
      <w:lvlText w:val=""/>
      <w:lvlJc w:val="left"/>
      <w:pPr>
        <w:ind w:left="2520" w:hanging="360"/>
      </w:pPr>
      <w:rPr>
        <w:rFonts w:ascii="Wingdings" w:hAnsi="Wingdings" w:hint="default"/>
      </w:rPr>
    </w:lvl>
    <w:lvl w:ilvl="3" w:tplc="080A0001" w:tentative="1">
      <w:start w:val="1"/>
      <w:numFmt w:val="bullet"/>
      <w:lvlText w:val=""/>
      <w:lvlJc w:val="left"/>
      <w:pPr>
        <w:ind w:left="3240" w:hanging="360"/>
      </w:pPr>
      <w:rPr>
        <w:rFonts w:ascii="Symbol" w:hAnsi="Symbol" w:hint="default"/>
      </w:rPr>
    </w:lvl>
    <w:lvl w:ilvl="4" w:tplc="080A0003" w:tentative="1">
      <w:start w:val="1"/>
      <w:numFmt w:val="bullet"/>
      <w:lvlText w:val="o"/>
      <w:lvlJc w:val="left"/>
      <w:pPr>
        <w:ind w:left="3960" w:hanging="360"/>
      </w:pPr>
      <w:rPr>
        <w:rFonts w:ascii="Courier New" w:hAnsi="Courier New" w:cs="Courier New" w:hint="default"/>
      </w:rPr>
    </w:lvl>
    <w:lvl w:ilvl="5" w:tplc="080A0005" w:tentative="1">
      <w:start w:val="1"/>
      <w:numFmt w:val="bullet"/>
      <w:lvlText w:val=""/>
      <w:lvlJc w:val="left"/>
      <w:pPr>
        <w:ind w:left="4680" w:hanging="360"/>
      </w:pPr>
      <w:rPr>
        <w:rFonts w:ascii="Wingdings" w:hAnsi="Wingdings" w:hint="default"/>
      </w:rPr>
    </w:lvl>
    <w:lvl w:ilvl="6" w:tplc="080A0001" w:tentative="1">
      <w:start w:val="1"/>
      <w:numFmt w:val="bullet"/>
      <w:lvlText w:val=""/>
      <w:lvlJc w:val="left"/>
      <w:pPr>
        <w:ind w:left="5400" w:hanging="360"/>
      </w:pPr>
      <w:rPr>
        <w:rFonts w:ascii="Symbol" w:hAnsi="Symbol" w:hint="default"/>
      </w:rPr>
    </w:lvl>
    <w:lvl w:ilvl="7" w:tplc="080A0003" w:tentative="1">
      <w:start w:val="1"/>
      <w:numFmt w:val="bullet"/>
      <w:lvlText w:val="o"/>
      <w:lvlJc w:val="left"/>
      <w:pPr>
        <w:ind w:left="6120" w:hanging="360"/>
      </w:pPr>
      <w:rPr>
        <w:rFonts w:ascii="Courier New" w:hAnsi="Courier New" w:cs="Courier New" w:hint="default"/>
      </w:rPr>
    </w:lvl>
    <w:lvl w:ilvl="8" w:tplc="080A0005" w:tentative="1">
      <w:start w:val="1"/>
      <w:numFmt w:val="bullet"/>
      <w:lvlText w:val=""/>
      <w:lvlJc w:val="left"/>
      <w:pPr>
        <w:ind w:left="6840" w:hanging="360"/>
      </w:pPr>
      <w:rPr>
        <w:rFonts w:ascii="Wingdings" w:hAnsi="Wingdings" w:hint="default"/>
      </w:rPr>
    </w:lvl>
  </w:abstractNum>
  <w:abstractNum w:abstractNumId="12" w15:restartNumberingAfterBreak="0">
    <w:nsid w:val="22304770"/>
    <w:multiLevelType w:val="hybridMultilevel"/>
    <w:tmpl w:val="AEBCE636"/>
    <w:lvl w:ilvl="0" w:tplc="080A001B">
      <w:start w:val="1"/>
      <w:numFmt w:val="lowerRoman"/>
      <w:lvlText w:val="%1."/>
      <w:lvlJc w:val="right"/>
      <w:pPr>
        <w:ind w:left="1080" w:hanging="360"/>
      </w:pPr>
    </w:lvl>
    <w:lvl w:ilvl="1" w:tplc="080A0019" w:tentative="1">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13" w15:restartNumberingAfterBreak="0">
    <w:nsid w:val="30351926"/>
    <w:multiLevelType w:val="hybridMultilevel"/>
    <w:tmpl w:val="7FFEBAE4"/>
    <w:lvl w:ilvl="0" w:tplc="73421614">
      <w:start w:val="1"/>
      <w:numFmt w:val="decimal"/>
      <w:lvlText w:val="%1."/>
      <w:lvlJc w:val="left"/>
      <w:pPr>
        <w:ind w:left="720" w:hanging="360"/>
      </w:pPr>
      <w:rPr>
        <w:rFonts w:ascii="Calibri" w:eastAsia="Calibri" w:hAnsi="Calibri" w:cs="Times New Roman"/>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31900EA8"/>
    <w:multiLevelType w:val="hybridMultilevel"/>
    <w:tmpl w:val="FBD26AE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5" w15:restartNumberingAfterBreak="0">
    <w:nsid w:val="329421D4"/>
    <w:multiLevelType w:val="hybridMultilevel"/>
    <w:tmpl w:val="D8B2D354"/>
    <w:lvl w:ilvl="0" w:tplc="240A0017">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6" w15:restartNumberingAfterBreak="0">
    <w:nsid w:val="418306A8"/>
    <w:multiLevelType w:val="hybridMultilevel"/>
    <w:tmpl w:val="2F203418"/>
    <w:lvl w:ilvl="0" w:tplc="C8B0B116">
      <w:start w:val="1"/>
      <w:numFmt w:val="decimal"/>
      <w:lvlText w:val="%1."/>
      <w:lvlJc w:val="left"/>
      <w:pPr>
        <w:ind w:left="720" w:hanging="360"/>
      </w:pPr>
      <w:rPr>
        <w:rFonts w:ascii="Arial" w:eastAsiaTheme="minorHAnsi" w:hAnsi="Arial" w:cs="Arial"/>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44B62FD0"/>
    <w:multiLevelType w:val="hybridMultilevel"/>
    <w:tmpl w:val="82546C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5947F8C"/>
    <w:multiLevelType w:val="hybridMultilevel"/>
    <w:tmpl w:val="EE9A232A"/>
    <w:lvl w:ilvl="0" w:tplc="0C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9" w15:restartNumberingAfterBreak="0">
    <w:nsid w:val="534C41C4"/>
    <w:multiLevelType w:val="hybridMultilevel"/>
    <w:tmpl w:val="7D0E263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0" w15:restartNumberingAfterBreak="0">
    <w:nsid w:val="555D1E5E"/>
    <w:multiLevelType w:val="hybridMultilevel"/>
    <w:tmpl w:val="3E40667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1" w15:restartNumberingAfterBreak="0">
    <w:nsid w:val="57D97AC9"/>
    <w:multiLevelType w:val="hybridMultilevel"/>
    <w:tmpl w:val="706C7A8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2" w15:restartNumberingAfterBreak="0">
    <w:nsid w:val="58D06683"/>
    <w:multiLevelType w:val="hybridMultilevel"/>
    <w:tmpl w:val="EE1A11F0"/>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3" w15:restartNumberingAfterBreak="0">
    <w:nsid w:val="5B2305C3"/>
    <w:multiLevelType w:val="hybridMultilevel"/>
    <w:tmpl w:val="5164FF94"/>
    <w:lvl w:ilvl="0" w:tplc="0C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4" w15:restartNumberingAfterBreak="0">
    <w:nsid w:val="5CBD7E0D"/>
    <w:multiLevelType w:val="multilevel"/>
    <w:tmpl w:val="2A78A722"/>
    <w:lvl w:ilvl="0">
      <w:start w:val="3"/>
      <w:numFmt w:val="decimal"/>
      <w:lvlText w:val="%1"/>
      <w:lvlJc w:val="left"/>
      <w:pPr>
        <w:ind w:left="360" w:hanging="360"/>
      </w:pPr>
      <w:rPr>
        <w:rFonts w:cs="Kalinga" w:hint="default"/>
        <w:color w:val="000000"/>
      </w:rPr>
    </w:lvl>
    <w:lvl w:ilvl="1">
      <w:start w:val="6"/>
      <w:numFmt w:val="decimal"/>
      <w:lvlText w:val="%1.%2"/>
      <w:lvlJc w:val="left"/>
      <w:pPr>
        <w:ind w:left="720" w:hanging="360"/>
      </w:pPr>
      <w:rPr>
        <w:rFonts w:cs="Kalinga" w:hint="default"/>
        <w:color w:val="000000"/>
      </w:rPr>
    </w:lvl>
    <w:lvl w:ilvl="2">
      <w:start w:val="1"/>
      <w:numFmt w:val="decimal"/>
      <w:lvlText w:val="%1.%2.%3"/>
      <w:lvlJc w:val="left"/>
      <w:pPr>
        <w:ind w:left="1440" w:hanging="720"/>
      </w:pPr>
      <w:rPr>
        <w:rFonts w:cs="Kalinga" w:hint="default"/>
        <w:color w:val="000000"/>
      </w:rPr>
    </w:lvl>
    <w:lvl w:ilvl="3">
      <w:start w:val="1"/>
      <w:numFmt w:val="decimal"/>
      <w:lvlText w:val="%1.%2.%3.%4"/>
      <w:lvlJc w:val="left"/>
      <w:pPr>
        <w:ind w:left="1800" w:hanging="720"/>
      </w:pPr>
      <w:rPr>
        <w:rFonts w:cs="Kalinga" w:hint="default"/>
        <w:color w:val="000000"/>
      </w:rPr>
    </w:lvl>
    <w:lvl w:ilvl="4">
      <w:start w:val="1"/>
      <w:numFmt w:val="decimal"/>
      <w:lvlText w:val="%1.%2.%3.%4.%5"/>
      <w:lvlJc w:val="left"/>
      <w:pPr>
        <w:ind w:left="2520" w:hanging="1080"/>
      </w:pPr>
      <w:rPr>
        <w:rFonts w:cs="Kalinga" w:hint="default"/>
        <w:color w:val="000000"/>
      </w:rPr>
    </w:lvl>
    <w:lvl w:ilvl="5">
      <w:start w:val="1"/>
      <w:numFmt w:val="decimal"/>
      <w:lvlText w:val="%1.%2.%3.%4.%5.%6"/>
      <w:lvlJc w:val="left"/>
      <w:pPr>
        <w:ind w:left="2880" w:hanging="1080"/>
      </w:pPr>
      <w:rPr>
        <w:rFonts w:cs="Kalinga" w:hint="default"/>
        <w:color w:val="000000"/>
      </w:rPr>
    </w:lvl>
    <w:lvl w:ilvl="6">
      <w:start w:val="1"/>
      <w:numFmt w:val="decimal"/>
      <w:lvlText w:val="%1.%2.%3.%4.%5.%6.%7"/>
      <w:lvlJc w:val="left"/>
      <w:pPr>
        <w:ind w:left="3600" w:hanging="1440"/>
      </w:pPr>
      <w:rPr>
        <w:rFonts w:cs="Kalinga" w:hint="default"/>
        <w:color w:val="000000"/>
      </w:rPr>
    </w:lvl>
    <w:lvl w:ilvl="7">
      <w:start w:val="1"/>
      <w:numFmt w:val="decimal"/>
      <w:lvlText w:val="%1.%2.%3.%4.%5.%6.%7.%8"/>
      <w:lvlJc w:val="left"/>
      <w:pPr>
        <w:ind w:left="3960" w:hanging="1440"/>
      </w:pPr>
      <w:rPr>
        <w:rFonts w:cs="Kalinga" w:hint="default"/>
        <w:color w:val="000000"/>
      </w:rPr>
    </w:lvl>
    <w:lvl w:ilvl="8">
      <w:start w:val="1"/>
      <w:numFmt w:val="decimal"/>
      <w:lvlText w:val="%1.%2.%3.%4.%5.%6.%7.%8.%9"/>
      <w:lvlJc w:val="left"/>
      <w:pPr>
        <w:ind w:left="4680" w:hanging="1800"/>
      </w:pPr>
      <w:rPr>
        <w:rFonts w:cs="Kalinga" w:hint="default"/>
        <w:color w:val="000000"/>
      </w:rPr>
    </w:lvl>
  </w:abstractNum>
  <w:abstractNum w:abstractNumId="25" w15:restartNumberingAfterBreak="0">
    <w:nsid w:val="5E79014F"/>
    <w:multiLevelType w:val="hybridMultilevel"/>
    <w:tmpl w:val="C012F860"/>
    <w:lvl w:ilvl="0" w:tplc="0C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6" w15:restartNumberingAfterBreak="0">
    <w:nsid w:val="60FB4CBF"/>
    <w:multiLevelType w:val="hybridMultilevel"/>
    <w:tmpl w:val="816EEC76"/>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7" w15:restartNumberingAfterBreak="0">
    <w:nsid w:val="66FD552B"/>
    <w:multiLevelType w:val="multilevel"/>
    <w:tmpl w:val="1F5ED7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69A94638"/>
    <w:multiLevelType w:val="multilevel"/>
    <w:tmpl w:val="4532E0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69C168C3"/>
    <w:multiLevelType w:val="hybridMultilevel"/>
    <w:tmpl w:val="AC2EDA3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0" w15:restartNumberingAfterBreak="0">
    <w:nsid w:val="6A917EA4"/>
    <w:multiLevelType w:val="hybridMultilevel"/>
    <w:tmpl w:val="7C9C08D2"/>
    <w:lvl w:ilvl="0" w:tplc="240A0001">
      <w:start w:val="1"/>
      <w:numFmt w:val="bullet"/>
      <w:lvlText w:val=""/>
      <w:lvlJc w:val="left"/>
      <w:pPr>
        <w:ind w:left="765" w:hanging="360"/>
      </w:pPr>
      <w:rPr>
        <w:rFonts w:ascii="Symbol" w:hAnsi="Symbol" w:hint="default"/>
      </w:rPr>
    </w:lvl>
    <w:lvl w:ilvl="1" w:tplc="D7522700">
      <w:numFmt w:val="bullet"/>
      <w:lvlText w:val="•"/>
      <w:lvlJc w:val="left"/>
      <w:pPr>
        <w:ind w:left="1485" w:hanging="360"/>
      </w:pPr>
      <w:rPr>
        <w:rFonts w:ascii="Calibri" w:eastAsia="Calibri" w:hAnsi="Calibri" w:cs="Times New Roman" w:hint="default"/>
      </w:rPr>
    </w:lvl>
    <w:lvl w:ilvl="2" w:tplc="240A0005" w:tentative="1">
      <w:start w:val="1"/>
      <w:numFmt w:val="bullet"/>
      <w:lvlText w:val=""/>
      <w:lvlJc w:val="left"/>
      <w:pPr>
        <w:ind w:left="2205" w:hanging="360"/>
      </w:pPr>
      <w:rPr>
        <w:rFonts w:ascii="Wingdings" w:hAnsi="Wingdings" w:hint="default"/>
      </w:rPr>
    </w:lvl>
    <w:lvl w:ilvl="3" w:tplc="240A0001" w:tentative="1">
      <w:start w:val="1"/>
      <w:numFmt w:val="bullet"/>
      <w:lvlText w:val=""/>
      <w:lvlJc w:val="left"/>
      <w:pPr>
        <w:ind w:left="2925" w:hanging="360"/>
      </w:pPr>
      <w:rPr>
        <w:rFonts w:ascii="Symbol" w:hAnsi="Symbol" w:hint="default"/>
      </w:rPr>
    </w:lvl>
    <w:lvl w:ilvl="4" w:tplc="240A0003" w:tentative="1">
      <w:start w:val="1"/>
      <w:numFmt w:val="bullet"/>
      <w:lvlText w:val="o"/>
      <w:lvlJc w:val="left"/>
      <w:pPr>
        <w:ind w:left="3645" w:hanging="360"/>
      </w:pPr>
      <w:rPr>
        <w:rFonts w:ascii="Courier New" w:hAnsi="Courier New" w:cs="Courier New" w:hint="default"/>
      </w:rPr>
    </w:lvl>
    <w:lvl w:ilvl="5" w:tplc="240A0005" w:tentative="1">
      <w:start w:val="1"/>
      <w:numFmt w:val="bullet"/>
      <w:lvlText w:val=""/>
      <w:lvlJc w:val="left"/>
      <w:pPr>
        <w:ind w:left="4365" w:hanging="360"/>
      </w:pPr>
      <w:rPr>
        <w:rFonts w:ascii="Wingdings" w:hAnsi="Wingdings" w:hint="default"/>
      </w:rPr>
    </w:lvl>
    <w:lvl w:ilvl="6" w:tplc="240A0001" w:tentative="1">
      <w:start w:val="1"/>
      <w:numFmt w:val="bullet"/>
      <w:lvlText w:val=""/>
      <w:lvlJc w:val="left"/>
      <w:pPr>
        <w:ind w:left="5085" w:hanging="360"/>
      </w:pPr>
      <w:rPr>
        <w:rFonts w:ascii="Symbol" w:hAnsi="Symbol" w:hint="default"/>
      </w:rPr>
    </w:lvl>
    <w:lvl w:ilvl="7" w:tplc="240A0003" w:tentative="1">
      <w:start w:val="1"/>
      <w:numFmt w:val="bullet"/>
      <w:lvlText w:val="o"/>
      <w:lvlJc w:val="left"/>
      <w:pPr>
        <w:ind w:left="5805" w:hanging="360"/>
      </w:pPr>
      <w:rPr>
        <w:rFonts w:ascii="Courier New" w:hAnsi="Courier New" w:cs="Courier New" w:hint="default"/>
      </w:rPr>
    </w:lvl>
    <w:lvl w:ilvl="8" w:tplc="240A0005" w:tentative="1">
      <w:start w:val="1"/>
      <w:numFmt w:val="bullet"/>
      <w:lvlText w:val=""/>
      <w:lvlJc w:val="left"/>
      <w:pPr>
        <w:ind w:left="6525" w:hanging="360"/>
      </w:pPr>
      <w:rPr>
        <w:rFonts w:ascii="Wingdings" w:hAnsi="Wingdings" w:hint="default"/>
      </w:rPr>
    </w:lvl>
  </w:abstractNum>
  <w:abstractNum w:abstractNumId="31" w15:restartNumberingAfterBreak="0">
    <w:nsid w:val="6F7D6BEF"/>
    <w:multiLevelType w:val="hybridMultilevel"/>
    <w:tmpl w:val="EF60EF1A"/>
    <w:lvl w:ilvl="0" w:tplc="0C0A0001">
      <w:start w:val="1"/>
      <w:numFmt w:val="bullet"/>
      <w:lvlText w:val=""/>
      <w:lvlJc w:val="left"/>
      <w:pPr>
        <w:ind w:left="1080" w:hanging="360"/>
      </w:pPr>
      <w:rPr>
        <w:rFonts w:ascii="Symbol" w:hAnsi="Symbol" w:hint="default"/>
      </w:rPr>
    </w:lvl>
    <w:lvl w:ilvl="1" w:tplc="080A0003" w:tentative="1">
      <w:start w:val="1"/>
      <w:numFmt w:val="bullet"/>
      <w:lvlText w:val="o"/>
      <w:lvlJc w:val="left"/>
      <w:pPr>
        <w:ind w:left="1800" w:hanging="360"/>
      </w:pPr>
      <w:rPr>
        <w:rFonts w:ascii="Courier New" w:hAnsi="Courier New" w:cs="Courier New" w:hint="default"/>
      </w:rPr>
    </w:lvl>
    <w:lvl w:ilvl="2" w:tplc="080A0005" w:tentative="1">
      <w:start w:val="1"/>
      <w:numFmt w:val="bullet"/>
      <w:lvlText w:val=""/>
      <w:lvlJc w:val="left"/>
      <w:pPr>
        <w:ind w:left="2520" w:hanging="360"/>
      </w:pPr>
      <w:rPr>
        <w:rFonts w:ascii="Wingdings" w:hAnsi="Wingdings" w:hint="default"/>
      </w:rPr>
    </w:lvl>
    <w:lvl w:ilvl="3" w:tplc="080A0001" w:tentative="1">
      <w:start w:val="1"/>
      <w:numFmt w:val="bullet"/>
      <w:lvlText w:val=""/>
      <w:lvlJc w:val="left"/>
      <w:pPr>
        <w:ind w:left="3240" w:hanging="360"/>
      </w:pPr>
      <w:rPr>
        <w:rFonts w:ascii="Symbol" w:hAnsi="Symbol" w:hint="default"/>
      </w:rPr>
    </w:lvl>
    <w:lvl w:ilvl="4" w:tplc="080A0003" w:tentative="1">
      <w:start w:val="1"/>
      <w:numFmt w:val="bullet"/>
      <w:lvlText w:val="o"/>
      <w:lvlJc w:val="left"/>
      <w:pPr>
        <w:ind w:left="3960" w:hanging="360"/>
      </w:pPr>
      <w:rPr>
        <w:rFonts w:ascii="Courier New" w:hAnsi="Courier New" w:cs="Courier New" w:hint="default"/>
      </w:rPr>
    </w:lvl>
    <w:lvl w:ilvl="5" w:tplc="080A0005" w:tentative="1">
      <w:start w:val="1"/>
      <w:numFmt w:val="bullet"/>
      <w:lvlText w:val=""/>
      <w:lvlJc w:val="left"/>
      <w:pPr>
        <w:ind w:left="4680" w:hanging="360"/>
      </w:pPr>
      <w:rPr>
        <w:rFonts w:ascii="Wingdings" w:hAnsi="Wingdings" w:hint="default"/>
      </w:rPr>
    </w:lvl>
    <w:lvl w:ilvl="6" w:tplc="080A0001" w:tentative="1">
      <w:start w:val="1"/>
      <w:numFmt w:val="bullet"/>
      <w:lvlText w:val=""/>
      <w:lvlJc w:val="left"/>
      <w:pPr>
        <w:ind w:left="5400" w:hanging="360"/>
      </w:pPr>
      <w:rPr>
        <w:rFonts w:ascii="Symbol" w:hAnsi="Symbol" w:hint="default"/>
      </w:rPr>
    </w:lvl>
    <w:lvl w:ilvl="7" w:tplc="080A0003" w:tentative="1">
      <w:start w:val="1"/>
      <w:numFmt w:val="bullet"/>
      <w:lvlText w:val="o"/>
      <w:lvlJc w:val="left"/>
      <w:pPr>
        <w:ind w:left="6120" w:hanging="360"/>
      </w:pPr>
      <w:rPr>
        <w:rFonts w:ascii="Courier New" w:hAnsi="Courier New" w:cs="Courier New" w:hint="default"/>
      </w:rPr>
    </w:lvl>
    <w:lvl w:ilvl="8" w:tplc="080A0005" w:tentative="1">
      <w:start w:val="1"/>
      <w:numFmt w:val="bullet"/>
      <w:lvlText w:val=""/>
      <w:lvlJc w:val="left"/>
      <w:pPr>
        <w:ind w:left="6840" w:hanging="360"/>
      </w:pPr>
      <w:rPr>
        <w:rFonts w:ascii="Wingdings" w:hAnsi="Wingdings" w:hint="default"/>
      </w:rPr>
    </w:lvl>
  </w:abstractNum>
  <w:abstractNum w:abstractNumId="32" w15:restartNumberingAfterBreak="0">
    <w:nsid w:val="702A3E1E"/>
    <w:multiLevelType w:val="hybridMultilevel"/>
    <w:tmpl w:val="A0D4599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3" w15:restartNumberingAfterBreak="0">
    <w:nsid w:val="71231B5C"/>
    <w:multiLevelType w:val="multilevel"/>
    <w:tmpl w:val="240A0021"/>
    <w:styleLink w:val="Estilo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Symbol" w:hAnsi="Symbol" w:hint="default"/>
        <w:color w:val="auto"/>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34" w15:restartNumberingAfterBreak="0">
    <w:nsid w:val="73A2550D"/>
    <w:multiLevelType w:val="multilevel"/>
    <w:tmpl w:val="96524EBC"/>
    <w:lvl w:ilvl="0">
      <w:start w:val="1"/>
      <w:numFmt w:val="decimal"/>
      <w:lvlText w:val="%1."/>
      <w:lvlJc w:val="left"/>
      <w:pPr>
        <w:ind w:left="360" w:hanging="360"/>
      </w:pPr>
      <w:rPr>
        <w:b/>
      </w:r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7AF56352"/>
    <w:multiLevelType w:val="hybridMultilevel"/>
    <w:tmpl w:val="D354B73A"/>
    <w:lvl w:ilvl="0" w:tplc="E112184E">
      <w:start w:val="1"/>
      <w:numFmt w:val="lowerLetter"/>
      <w:lvlText w:val="%1."/>
      <w:lvlJc w:val="left"/>
      <w:pPr>
        <w:ind w:left="785" w:hanging="360"/>
      </w:pPr>
      <w:rPr>
        <w:i w:val="0"/>
      </w:rPr>
    </w:lvl>
    <w:lvl w:ilvl="1" w:tplc="240A0019">
      <w:start w:val="1"/>
      <w:numFmt w:val="lowerLetter"/>
      <w:lvlText w:val="%2."/>
      <w:lvlJc w:val="left"/>
      <w:pPr>
        <w:ind w:left="1788" w:hanging="360"/>
      </w:pPr>
    </w:lvl>
    <w:lvl w:ilvl="2" w:tplc="240A001B">
      <w:start w:val="1"/>
      <w:numFmt w:val="lowerRoman"/>
      <w:lvlText w:val="%3."/>
      <w:lvlJc w:val="right"/>
      <w:pPr>
        <w:ind w:left="2508" w:hanging="180"/>
      </w:pPr>
    </w:lvl>
    <w:lvl w:ilvl="3" w:tplc="240A000F">
      <w:start w:val="1"/>
      <w:numFmt w:val="decimal"/>
      <w:lvlText w:val="%4."/>
      <w:lvlJc w:val="left"/>
      <w:pPr>
        <w:ind w:left="3228" w:hanging="360"/>
      </w:pPr>
    </w:lvl>
    <w:lvl w:ilvl="4" w:tplc="240A0019">
      <w:start w:val="1"/>
      <w:numFmt w:val="lowerLetter"/>
      <w:lvlText w:val="%5."/>
      <w:lvlJc w:val="left"/>
      <w:pPr>
        <w:ind w:left="3948" w:hanging="360"/>
      </w:pPr>
    </w:lvl>
    <w:lvl w:ilvl="5" w:tplc="240A001B">
      <w:start w:val="1"/>
      <w:numFmt w:val="lowerRoman"/>
      <w:lvlText w:val="%6."/>
      <w:lvlJc w:val="right"/>
      <w:pPr>
        <w:ind w:left="4668" w:hanging="180"/>
      </w:pPr>
    </w:lvl>
    <w:lvl w:ilvl="6" w:tplc="240A000F">
      <w:start w:val="1"/>
      <w:numFmt w:val="decimal"/>
      <w:lvlText w:val="%7."/>
      <w:lvlJc w:val="left"/>
      <w:pPr>
        <w:ind w:left="5388" w:hanging="360"/>
      </w:pPr>
    </w:lvl>
    <w:lvl w:ilvl="7" w:tplc="240A0019">
      <w:start w:val="1"/>
      <w:numFmt w:val="lowerLetter"/>
      <w:lvlText w:val="%8."/>
      <w:lvlJc w:val="left"/>
      <w:pPr>
        <w:ind w:left="6108" w:hanging="360"/>
      </w:pPr>
    </w:lvl>
    <w:lvl w:ilvl="8" w:tplc="240A001B">
      <w:start w:val="1"/>
      <w:numFmt w:val="lowerRoman"/>
      <w:lvlText w:val="%9."/>
      <w:lvlJc w:val="right"/>
      <w:pPr>
        <w:ind w:left="6828" w:hanging="180"/>
      </w:pPr>
    </w:lvl>
  </w:abstractNum>
  <w:abstractNum w:abstractNumId="36" w15:restartNumberingAfterBreak="0">
    <w:nsid w:val="7C0C2B4A"/>
    <w:multiLevelType w:val="multilevel"/>
    <w:tmpl w:val="F47840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7C7276BB"/>
    <w:multiLevelType w:val="multilevel"/>
    <w:tmpl w:val="7BF632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7D0B71E7"/>
    <w:multiLevelType w:val="hybridMultilevel"/>
    <w:tmpl w:val="CAC8D262"/>
    <w:lvl w:ilvl="0" w:tplc="240A000F">
      <w:start w:val="1"/>
      <w:numFmt w:val="decimal"/>
      <w:lvlText w:val="%1."/>
      <w:lvlJc w:val="left"/>
      <w:pPr>
        <w:ind w:left="720"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num w:numId="1" w16cid:durableId="579366500">
    <w:abstractNumId w:val="33"/>
  </w:num>
  <w:num w:numId="2" w16cid:durableId="505485544">
    <w:abstractNumId w:val="34"/>
  </w:num>
  <w:num w:numId="3" w16cid:durableId="843277053">
    <w:abstractNumId w:val="30"/>
  </w:num>
  <w:num w:numId="4" w16cid:durableId="1133059679">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033144247">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177844970">
    <w:abstractNumId w:val="20"/>
  </w:num>
  <w:num w:numId="7" w16cid:durableId="211036800">
    <w:abstractNumId w:val="21"/>
  </w:num>
  <w:num w:numId="8" w16cid:durableId="2107997317">
    <w:abstractNumId w:val="4"/>
  </w:num>
  <w:num w:numId="9" w16cid:durableId="1580671781">
    <w:abstractNumId w:val="13"/>
  </w:num>
  <w:num w:numId="10" w16cid:durableId="1809400761">
    <w:abstractNumId w:val="32"/>
  </w:num>
  <w:num w:numId="11" w16cid:durableId="559172815">
    <w:abstractNumId w:val="8"/>
  </w:num>
  <w:num w:numId="12" w16cid:durableId="1328047260">
    <w:abstractNumId w:val="7"/>
  </w:num>
  <w:num w:numId="13" w16cid:durableId="886380371">
    <w:abstractNumId w:val="17"/>
  </w:num>
  <w:num w:numId="14" w16cid:durableId="1992901261">
    <w:abstractNumId w:val="19"/>
  </w:num>
  <w:num w:numId="15" w16cid:durableId="391276193">
    <w:abstractNumId w:val="28"/>
    <w:lvlOverride w:ilvl="0">
      <w:lvl w:ilvl="0">
        <w:numFmt w:val="bullet"/>
        <w:lvlText w:val=""/>
        <w:lvlJc w:val="left"/>
        <w:pPr>
          <w:tabs>
            <w:tab w:val="num" w:pos="720"/>
          </w:tabs>
          <w:ind w:left="720" w:hanging="360"/>
        </w:pPr>
        <w:rPr>
          <w:rFonts w:ascii="Wingdings" w:hAnsi="Wingdings" w:hint="default"/>
          <w:sz w:val="20"/>
        </w:rPr>
      </w:lvl>
    </w:lvlOverride>
  </w:num>
  <w:num w:numId="16" w16cid:durableId="1378702565">
    <w:abstractNumId w:val="36"/>
    <w:lvlOverride w:ilvl="0">
      <w:lvl w:ilvl="0">
        <w:numFmt w:val="bullet"/>
        <w:lvlText w:val=""/>
        <w:lvlJc w:val="left"/>
        <w:pPr>
          <w:tabs>
            <w:tab w:val="num" w:pos="720"/>
          </w:tabs>
          <w:ind w:left="720" w:hanging="360"/>
        </w:pPr>
        <w:rPr>
          <w:rFonts w:ascii="Wingdings" w:hAnsi="Wingdings" w:hint="default"/>
          <w:sz w:val="20"/>
        </w:rPr>
      </w:lvl>
    </w:lvlOverride>
  </w:num>
  <w:num w:numId="17" w16cid:durableId="260339375">
    <w:abstractNumId w:val="37"/>
    <w:lvlOverride w:ilvl="0">
      <w:lvl w:ilvl="0">
        <w:numFmt w:val="bullet"/>
        <w:lvlText w:val=""/>
        <w:lvlJc w:val="left"/>
        <w:pPr>
          <w:tabs>
            <w:tab w:val="num" w:pos="720"/>
          </w:tabs>
          <w:ind w:left="720" w:hanging="360"/>
        </w:pPr>
        <w:rPr>
          <w:rFonts w:ascii="Wingdings" w:hAnsi="Wingdings" w:hint="default"/>
          <w:sz w:val="20"/>
        </w:rPr>
      </w:lvl>
    </w:lvlOverride>
  </w:num>
  <w:num w:numId="18" w16cid:durableId="67189401">
    <w:abstractNumId w:val="27"/>
    <w:lvlOverride w:ilvl="0">
      <w:lvl w:ilvl="0">
        <w:numFmt w:val="bullet"/>
        <w:lvlText w:val=""/>
        <w:lvlJc w:val="left"/>
        <w:pPr>
          <w:tabs>
            <w:tab w:val="num" w:pos="720"/>
          </w:tabs>
          <w:ind w:left="720" w:hanging="360"/>
        </w:pPr>
        <w:rPr>
          <w:rFonts w:ascii="Wingdings" w:hAnsi="Wingdings" w:hint="default"/>
          <w:sz w:val="20"/>
        </w:rPr>
      </w:lvl>
    </w:lvlOverride>
  </w:num>
  <w:num w:numId="19" w16cid:durableId="792678800">
    <w:abstractNumId w:val="10"/>
  </w:num>
  <w:num w:numId="20" w16cid:durableId="1867912511">
    <w:abstractNumId w:val="24"/>
  </w:num>
  <w:num w:numId="21" w16cid:durableId="1340742040">
    <w:abstractNumId w:val="16"/>
  </w:num>
  <w:num w:numId="22" w16cid:durableId="1593708866">
    <w:abstractNumId w:val="15"/>
  </w:num>
  <w:num w:numId="23" w16cid:durableId="1926918412">
    <w:abstractNumId w:val="14"/>
  </w:num>
  <w:num w:numId="24" w16cid:durableId="48457321">
    <w:abstractNumId w:val="29"/>
  </w:num>
  <w:num w:numId="25" w16cid:durableId="548346651">
    <w:abstractNumId w:val="9"/>
  </w:num>
  <w:num w:numId="26" w16cid:durableId="1200633253">
    <w:abstractNumId w:val="1"/>
  </w:num>
  <w:num w:numId="27" w16cid:durableId="1590918751">
    <w:abstractNumId w:val="0"/>
  </w:num>
  <w:num w:numId="28" w16cid:durableId="1802991775">
    <w:abstractNumId w:val="5"/>
  </w:num>
  <w:num w:numId="29" w16cid:durableId="1653555971">
    <w:abstractNumId w:val="22"/>
  </w:num>
  <w:num w:numId="30" w16cid:durableId="1460802051">
    <w:abstractNumId w:val="6"/>
  </w:num>
  <w:num w:numId="31" w16cid:durableId="1785466163">
    <w:abstractNumId w:val="3"/>
  </w:num>
  <w:num w:numId="32" w16cid:durableId="403064450">
    <w:abstractNumId w:val="12"/>
  </w:num>
  <w:num w:numId="33" w16cid:durableId="423573605">
    <w:abstractNumId w:val="18"/>
  </w:num>
  <w:num w:numId="34" w16cid:durableId="407464532">
    <w:abstractNumId w:val="26"/>
  </w:num>
  <w:num w:numId="35" w16cid:durableId="1571038272">
    <w:abstractNumId w:val="23"/>
  </w:num>
  <w:num w:numId="36" w16cid:durableId="850028621">
    <w:abstractNumId w:val="11"/>
  </w:num>
  <w:num w:numId="37" w16cid:durableId="1498423273">
    <w:abstractNumId w:val="25"/>
  </w:num>
  <w:num w:numId="38" w16cid:durableId="521095826">
    <w:abstractNumId w:val="2"/>
  </w:num>
  <w:num w:numId="39" w16cid:durableId="739133780">
    <w:abstractNumId w:val="3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isplayBackgroundShape/>
  <w:hideSpellingErrors/>
  <w:hideGrammaticalErrors/>
  <w:proofState w:spelling="clean" w:grammar="clean"/>
  <w:attachedTemplate r:id="rId1"/>
  <w:defaultTabStop w:val="708"/>
  <w:hyphenationZone w:val="425"/>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5AFD"/>
    <w:rsid w:val="00033399"/>
    <w:rsid w:val="00041465"/>
    <w:rsid w:val="0004337B"/>
    <w:rsid w:val="00045B97"/>
    <w:rsid w:val="00070B69"/>
    <w:rsid w:val="000723CC"/>
    <w:rsid w:val="00075108"/>
    <w:rsid w:val="000935DA"/>
    <w:rsid w:val="000A648F"/>
    <w:rsid w:val="000C285C"/>
    <w:rsid w:val="000D3E77"/>
    <w:rsid w:val="000E3051"/>
    <w:rsid w:val="000F2166"/>
    <w:rsid w:val="00117BFB"/>
    <w:rsid w:val="00147E77"/>
    <w:rsid w:val="00155AE2"/>
    <w:rsid w:val="00172F63"/>
    <w:rsid w:val="00174851"/>
    <w:rsid w:val="001841E2"/>
    <w:rsid w:val="001C508E"/>
    <w:rsid w:val="001D41D7"/>
    <w:rsid w:val="001D75C8"/>
    <w:rsid w:val="00207B34"/>
    <w:rsid w:val="00215EFA"/>
    <w:rsid w:val="00233A9B"/>
    <w:rsid w:val="00255418"/>
    <w:rsid w:val="002C25E8"/>
    <w:rsid w:val="002D12AD"/>
    <w:rsid w:val="002E0F5A"/>
    <w:rsid w:val="002F59C2"/>
    <w:rsid w:val="003163ED"/>
    <w:rsid w:val="003232D5"/>
    <w:rsid w:val="003256D9"/>
    <w:rsid w:val="003605B2"/>
    <w:rsid w:val="00362DE7"/>
    <w:rsid w:val="003630EC"/>
    <w:rsid w:val="0038578C"/>
    <w:rsid w:val="00391C3D"/>
    <w:rsid w:val="0039540C"/>
    <w:rsid w:val="00395869"/>
    <w:rsid w:val="003A64C4"/>
    <w:rsid w:val="003B2FA3"/>
    <w:rsid w:val="003B493D"/>
    <w:rsid w:val="003C7D1C"/>
    <w:rsid w:val="00400D09"/>
    <w:rsid w:val="00401589"/>
    <w:rsid w:val="00413136"/>
    <w:rsid w:val="00417AA3"/>
    <w:rsid w:val="00424075"/>
    <w:rsid w:val="004360C9"/>
    <w:rsid w:val="00444A2D"/>
    <w:rsid w:val="00451A05"/>
    <w:rsid w:val="00462CC6"/>
    <w:rsid w:val="004673B2"/>
    <w:rsid w:val="004C1438"/>
    <w:rsid w:val="004F1D43"/>
    <w:rsid w:val="004F5DF9"/>
    <w:rsid w:val="00500F38"/>
    <w:rsid w:val="00502891"/>
    <w:rsid w:val="00504738"/>
    <w:rsid w:val="005242C6"/>
    <w:rsid w:val="00537159"/>
    <w:rsid w:val="00552969"/>
    <w:rsid w:val="0055335F"/>
    <w:rsid w:val="00553E9D"/>
    <w:rsid w:val="00561C73"/>
    <w:rsid w:val="005931AF"/>
    <w:rsid w:val="005D3455"/>
    <w:rsid w:val="005D762E"/>
    <w:rsid w:val="005E2F69"/>
    <w:rsid w:val="005E45E5"/>
    <w:rsid w:val="005E5860"/>
    <w:rsid w:val="005E716B"/>
    <w:rsid w:val="00601BDB"/>
    <w:rsid w:val="00604A19"/>
    <w:rsid w:val="00612F1B"/>
    <w:rsid w:val="0062336C"/>
    <w:rsid w:val="00646F55"/>
    <w:rsid w:val="006643A7"/>
    <w:rsid w:val="00666614"/>
    <w:rsid w:val="006866E9"/>
    <w:rsid w:val="00696B40"/>
    <w:rsid w:val="006A0BF0"/>
    <w:rsid w:val="006C0715"/>
    <w:rsid w:val="00702E2E"/>
    <w:rsid w:val="00743A27"/>
    <w:rsid w:val="00752B0D"/>
    <w:rsid w:val="007553B0"/>
    <w:rsid w:val="00761526"/>
    <w:rsid w:val="00763DBE"/>
    <w:rsid w:val="007659AA"/>
    <w:rsid w:val="007755C5"/>
    <w:rsid w:val="007A3F78"/>
    <w:rsid w:val="007A434E"/>
    <w:rsid w:val="007C3AB2"/>
    <w:rsid w:val="007D0260"/>
    <w:rsid w:val="007D4273"/>
    <w:rsid w:val="007D748E"/>
    <w:rsid w:val="007E545A"/>
    <w:rsid w:val="0080715F"/>
    <w:rsid w:val="00812672"/>
    <w:rsid w:val="00815D58"/>
    <w:rsid w:val="00825F75"/>
    <w:rsid w:val="00834292"/>
    <w:rsid w:val="0084513B"/>
    <w:rsid w:val="00845E20"/>
    <w:rsid w:val="00880A59"/>
    <w:rsid w:val="00886060"/>
    <w:rsid w:val="008975BD"/>
    <w:rsid w:val="008A6443"/>
    <w:rsid w:val="008C570A"/>
    <w:rsid w:val="008C5828"/>
    <w:rsid w:val="008D48E0"/>
    <w:rsid w:val="008D7773"/>
    <w:rsid w:val="008F5A23"/>
    <w:rsid w:val="009015A5"/>
    <w:rsid w:val="00924886"/>
    <w:rsid w:val="0092729E"/>
    <w:rsid w:val="009448E8"/>
    <w:rsid w:val="00987BAA"/>
    <w:rsid w:val="009911F4"/>
    <w:rsid w:val="0099244F"/>
    <w:rsid w:val="009A4133"/>
    <w:rsid w:val="009B6B97"/>
    <w:rsid w:val="009D3278"/>
    <w:rsid w:val="009D61BD"/>
    <w:rsid w:val="009D7B1F"/>
    <w:rsid w:val="00A07CF6"/>
    <w:rsid w:val="00A30720"/>
    <w:rsid w:val="00A354C5"/>
    <w:rsid w:val="00A609CA"/>
    <w:rsid w:val="00A63563"/>
    <w:rsid w:val="00A80442"/>
    <w:rsid w:val="00A92164"/>
    <w:rsid w:val="00A93D42"/>
    <w:rsid w:val="00A941C9"/>
    <w:rsid w:val="00A9649D"/>
    <w:rsid w:val="00AC2546"/>
    <w:rsid w:val="00AF79AC"/>
    <w:rsid w:val="00B03D78"/>
    <w:rsid w:val="00B334B2"/>
    <w:rsid w:val="00B37BFF"/>
    <w:rsid w:val="00B457AB"/>
    <w:rsid w:val="00B53D0D"/>
    <w:rsid w:val="00B67A68"/>
    <w:rsid w:val="00B779EB"/>
    <w:rsid w:val="00BA3E8C"/>
    <w:rsid w:val="00BA649D"/>
    <w:rsid w:val="00BA7543"/>
    <w:rsid w:val="00BB464D"/>
    <w:rsid w:val="00BB7E66"/>
    <w:rsid w:val="00BC0BC2"/>
    <w:rsid w:val="00BF0AEC"/>
    <w:rsid w:val="00C00D61"/>
    <w:rsid w:val="00C07C8E"/>
    <w:rsid w:val="00C40C7E"/>
    <w:rsid w:val="00CA46F1"/>
    <w:rsid w:val="00CA7209"/>
    <w:rsid w:val="00CC084F"/>
    <w:rsid w:val="00CC09B2"/>
    <w:rsid w:val="00CE038C"/>
    <w:rsid w:val="00CE69A9"/>
    <w:rsid w:val="00CF66F5"/>
    <w:rsid w:val="00D11770"/>
    <w:rsid w:val="00D277E1"/>
    <w:rsid w:val="00D43EB2"/>
    <w:rsid w:val="00D46F37"/>
    <w:rsid w:val="00D83FAA"/>
    <w:rsid w:val="00D83FDF"/>
    <w:rsid w:val="00D85CF8"/>
    <w:rsid w:val="00DC52B5"/>
    <w:rsid w:val="00DD7DE9"/>
    <w:rsid w:val="00DE5AC9"/>
    <w:rsid w:val="00E24B42"/>
    <w:rsid w:val="00E34F6F"/>
    <w:rsid w:val="00E4089D"/>
    <w:rsid w:val="00E413A0"/>
    <w:rsid w:val="00E4308F"/>
    <w:rsid w:val="00E5319B"/>
    <w:rsid w:val="00E53ADE"/>
    <w:rsid w:val="00E54187"/>
    <w:rsid w:val="00E77E98"/>
    <w:rsid w:val="00E84005"/>
    <w:rsid w:val="00E85AFD"/>
    <w:rsid w:val="00EB0CB6"/>
    <w:rsid w:val="00EB21B5"/>
    <w:rsid w:val="00EB5602"/>
    <w:rsid w:val="00EB5C81"/>
    <w:rsid w:val="00EE736D"/>
    <w:rsid w:val="00F2679D"/>
    <w:rsid w:val="00F439FE"/>
    <w:rsid w:val="00F51763"/>
    <w:rsid w:val="00F67240"/>
    <w:rsid w:val="00F7120A"/>
    <w:rsid w:val="00F716D1"/>
    <w:rsid w:val="00F76226"/>
    <w:rsid w:val="00F83925"/>
    <w:rsid w:val="00F86E5D"/>
    <w:rsid w:val="00F97D5C"/>
    <w:rsid w:val="00FB155A"/>
    <w:rsid w:val="00FB5843"/>
    <w:rsid w:val="00FE057B"/>
    <w:rsid w:val="00FE7202"/>
    <w:rsid w:val="00FF7A28"/>
    <w:rsid w:val="09EDA5A2"/>
    <w:rsid w:val="0E399CB2"/>
    <w:rsid w:val="24891A0C"/>
    <w:rsid w:val="365BE273"/>
    <w:rsid w:val="57670158"/>
    <w:rsid w:val="5A7EFF2D"/>
    <w:rsid w:val="65E55ACB"/>
    <w:rsid w:val="7A59C7AB"/>
    <w:rsid w:val="7B61B550"/>
    <w:rsid w:val="7E9383C7"/>
  </w:rsids>
  <m:mathPr>
    <m:mathFont m:val="Cambria Math"/>
    <m:brkBin m:val="before"/>
    <m:brkBinSub m:val="--"/>
    <m:smallFrac m:val="0"/>
    <m:dispDef/>
    <m:lMargin m:val="0"/>
    <m:rMargin m:val="0"/>
    <m:defJc m:val="centerGroup"/>
    <m:wrapIndent m:val="1440"/>
    <m:intLim m:val="subSup"/>
    <m:naryLim m:val="undOvr"/>
  </m:mathPr>
  <w:themeFontLang w:val="es-CO"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9793E1E"/>
  <w15:docId w15:val="{74652978-531E-40ED-8924-2A273D2A29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s-CO" w:eastAsia="es-E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51763"/>
    <w:pPr>
      <w:spacing w:after="200" w:line="276" w:lineRule="auto"/>
    </w:pPr>
    <w:rPr>
      <w:sz w:val="22"/>
      <w:szCs w:val="22"/>
      <w:lang w:eastAsia="en-US"/>
    </w:rPr>
  </w:style>
  <w:style w:type="paragraph" w:styleId="Ttulo1">
    <w:name w:val="heading 1"/>
    <w:basedOn w:val="Normal"/>
    <w:next w:val="Normal"/>
    <w:link w:val="Ttulo1Car"/>
    <w:uiPriority w:val="9"/>
    <w:qFormat/>
    <w:pPr>
      <w:spacing w:line="360" w:lineRule="auto"/>
      <w:jc w:val="center"/>
      <w:outlineLvl w:val="0"/>
    </w:pPr>
    <w:rPr>
      <w:rFonts w:cs="Arial"/>
      <w:b/>
      <w:color w:val="262626"/>
      <w:sz w:val="28"/>
      <w:szCs w:val="24"/>
    </w:rPr>
  </w:style>
  <w:style w:type="paragraph" w:styleId="Ttulo2">
    <w:name w:val="heading 2"/>
    <w:basedOn w:val="Normal"/>
    <w:next w:val="Normal"/>
    <w:link w:val="Ttulo2Car"/>
    <w:uiPriority w:val="9"/>
    <w:unhideWhenUsed/>
    <w:qFormat/>
    <w:pPr>
      <w:spacing w:line="240" w:lineRule="auto"/>
      <w:jc w:val="center"/>
      <w:outlineLvl w:val="1"/>
    </w:pPr>
    <w:rPr>
      <w:rFonts w:cs="Arial"/>
      <w:color w:val="262626"/>
      <w:szCs w:val="24"/>
    </w:rPr>
  </w:style>
  <w:style w:type="paragraph" w:styleId="Ttulo3">
    <w:name w:val="heading 3"/>
    <w:basedOn w:val="Normal"/>
    <w:next w:val="Normal"/>
    <w:link w:val="Ttulo3Car"/>
    <w:uiPriority w:val="9"/>
    <w:unhideWhenUsed/>
    <w:qFormat/>
    <w:pPr>
      <w:keepNext/>
      <w:keepLines/>
      <w:spacing w:before="200" w:after="0"/>
      <w:outlineLvl w:val="2"/>
    </w:pPr>
    <w:rPr>
      <w:rFonts w:asciiTheme="majorHAnsi" w:eastAsiaTheme="majorEastAsia" w:hAnsiTheme="majorHAnsi" w:cstheme="majorBidi"/>
      <w:b/>
      <w:bCs/>
      <w:color w:val="052F61" w:themeColor="accent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Listamulticolor-nfasis11">
    <w:name w:val="Lista multicolor - Énfasis 11"/>
    <w:basedOn w:val="Normal"/>
    <w:uiPriority w:val="34"/>
    <w:qFormat/>
    <w:pPr>
      <w:ind w:left="720"/>
      <w:contextualSpacing/>
    </w:pPr>
  </w:style>
  <w:style w:type="paragraph" w:styleId="Encabezado">
    <w:name w:val="header"/>
    <w:basedOn w:val="Normal"/>
    <w:link w:val="EncabezadoCar"/>
    <w:unhideWhenUsed/>
    <w:pPr>
      <w:tabs>
        <w:tab w:val="center" w:pos="4419"/>
        <w:tab w:val="right" w:pos="8838"/>
      </w:tabs>
      <w:spacing w:after="0" w:line="240" w:lineRule="auto"/>
    </w:pPr>
  </w:style>
  <w:style w:type="character" w:customStyle="1" w:styleId="EncabezadoCar">
    <w:name w:val="Encabezado Car"/>
    <w:basedOn w:val="Fuentedeprrafopredeter"/>
    <w:link w:val="Encabezado"/>
    <w:uiPriority w:val="99"/>
  </w:style>
  <w:style w:type="paragraph" w:styleId="Piedepgina">
    <w:name w:val="footer"/>
    <w:basedOn w:val="Normal"/>
    <w:link w:val="PiedepginaCar"/>
    <w:uiPriority w:val="99"/>
    <w:unhideWhenUsed/>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style>
  <w:style w:type="paragraph" w:styleId="Textodeglobo">
    <w:name w:val="Balloon Text"/>
    <w:basedOn w:val="Normal"/>
    <w:link w:val="TextodegloboCar"/>
    <w:uiPriority w:val="99"/>
    <w:semiHidden/>
    <w:unhideWhenUsed/>
    <w:pPr>
      <w:spacing w:after="0" w:line="240" w:lineRule="auto"/>
    </w:pPr>
    <w:rPr>
      <w:rFonts w:ascii="Lucida Grande" w:hAnsi="Lucida Grande" w:cs="Lucida Grande"/>
      <w:sz w:val="18"/>
      <w:szCs w:val="18"/>
    </w:rPr>
  </w:style>
  <w:style w:type="character" w:customStyle="1" w:styleId="TextodegloboCar">
    <w:name w:val="Texto de globo Car"/>
    <w:link w:val="Textodeglobo"/>
    <w:uiPriority w:val="99"/>
    <w:semiHidden/>
    <w:rPr>
      <w:rFonts w:ascii="Lucida Grande" w:hAnsi="Lucida Grande" w:cs="Lucida Grande"/>
      <w:sz w:val="18"/>
      <w:szCs w:val="18"/>
    </w:rPr>
  </w:style>
  <w:style w:type="character" w:customStyle="1" w:styleId="EncabezadoCar1">
    <w:name w:val="Encabezado Car1"/>
    <w:rPr>
      <w:rFonts w:ascii="Calibri" w:eastAsia="Calibri" w:hAnsi="Calibri"/>
      <w:sz w:val="22"/>
      <w:szCs w:val="22"/>
      <w:lang w:eastAsia="ar-SA"/>
    </w:rPr>
  </w:style>
  <w:style w:type="character" w:customStyle="1" w:styleId="Ttulo1Car">
    <w:name w:val="Título 1 Car"/>
    <w:link w:val="Ttulo1"/>
    <w:uiPriority w:val="9"/>
    <w:rPr>
      <w:rFonts w:cs="Arial"/>
      <w:b/>
      <w:color w:val="262626"/>
      <w:sz w:val="28"/>
      <w:szCs w:val="24"/>
      <w:lang w:eastAsia="en-US"/>
    </w:rPr>
  </w:style>
  <w:style w:type="character" w:customStyle="1" w:styleId="Ttulo2Car">
    <w:name w:val="Título 2 Car"/>
    <w:link w:val="Ttulo2"/>
    <w:uiPriority w:val="9"/>
    <w:rPr>
      <w:rFonts w:cs="Arial"/>
      <w:color w:val="262626"/>
      <w:sz w:val="22"/>
      <w:szCs w:val="24"/>
      <w:lang w:eastAsia="en-US"/>
    </w:rPr>
  </w:style>
  <w:style w:type="paragraph" w:styleId="Prrafodelista">
    <w:name w:val="List Paragraph"/>
    <w:basedOn w:val="Normal"/>
    <w:link w:val="PrrafodelistaCar"/>
    <w:uiPriority w:val="34"/>
    <w:qFormat/>
    <w:pPr>
      <w:ind w:left="720"/>
      <w:contextualSpacing/>
    </w:pPr>
    <w:rPr>
      <w:rFonts w:asciiTheme="minorHAnsi" w:eastAsiaTheme="minorHAnsi" w:hAnsiTheme="minorHAnsi" w:cstheme="minorBidi"/>
    </w:rPr>
  </w:style>
  <w:style w:type="character" w:customStyle="1" w:styleId="PrrafodelistaCar">
    <w:name w:val="Párrafo de lista Car"/>
    <w:link w:val="Prrafodelista"/>
    <w:uiPriority w:val="34"/>
    <w:rPr>
      <w:rFonts w:asciiTheme="minorHAnsi" w:eastAsiaTheme="minorHAnsi" w:hAnsiTheme="minorHAnsi" w:cstheme="minorBidi"/>
      <w:sz w:val="22"/>
      <w:szCs w:val="22"/>
      <w:lang w:eastAsia="en-US"/>
    </w:rPr>
  </w:style>
  <w:style w:type="numbering" w:customStyle="1" w:styleId="Estilo1">
    <w:name w:val="Estilo1"/>
    <w:uiPriority w:val="99"/>
    <w:pPr>
      <w:numPr>
        <w:numId w:val="1"/>
      </w:numPr>
    </w:pPr>
  </w:style>
  <w:style w:type="paragraph" w:styleId="TtuloTDC">
    <w:name w:val="TOC Heading"/>
    <w:basedOn w:val="Ttulo1"/>
    <w:next w:val="Normal"/>
    <w:uiPriority w:val="39"/>
    <w:unhideWhenUsed/>
    <w:qFormat/>
    <w:pPr>
      <w:keepNext/>
      <w:keepLines/>
      <w:spacing w:before="240" w:after="0" w:line="259" w:lineRule="auto"/>
      <w:jc w:val="left"/>
      <w:outlineLvl w:val="9"/>
    </w:pPr>
    <w:rPr>
      <w:rFonts w:asciiTheme="majorHAnsi" w:eastAsiaTheme="majorEastAsia" w:hAnsiTheme="majorHAnsi" w:cstheme="majorBidi"/>
      <w:b w:val="0"/>
      <w:color w:val="032348" w:themeColor="accent1" w:themeShade="BF"/>
      <w:sz w:val="32"/>
      <w:szCs w:val="32"/>
      <w:lang w:eastAsia="es-CO"/>
    </w:rPr>
  </w:style>
  <w:style w:type="paragraph" w:styleId="TDC1">
    <w:name w:val="toc 1"/>
    <w:basedOn w:val="Normal"/>
    <w:next w:val="Normal"/>
    <w:autoRedefine/>
    <w:uiPriority w:val="39"/>
    <w:unhideWhenUsed/>
    <w:pPr>
      <w:spacing w:after="100"/>
    </w:pPr>
  </w:style>
  <w:style w:type="paragraph" w:styleId="TDC2">
    <w:name w:val="toc 2"/>
    <w:basedOn w:val="Normal"/>
    <w:next w:val="Normal"/>
    <w:autoRedefine/>
    <w:uiPriority w:val="39"/>
    <w:unhideWhenUsed/>
    <w:pPr>
      <w:spacing w:after="100"/>
      <w:ind w:left="220"/>
    </w:pPr>
  </w:style>
  <w:style w:type="character" w:styleId="Hipervnculo">
    <w:name w:val="Hyperlink"/>
    <w:basedOn w:val="Fuentedeprrafopredeter"/>
    <w:uiPriority w:val="99"/>
    <w:unhideWhenUsed/>
    <w:rPr>
      <w:color w:val="0D2E46" w:themeColor="hyperlink"/>
      <w:u w:val="single"/>
    </w:rPr>
  </w:style>
  <w:style w:type="table" w:customStyle="1" w:styleId="Tabladecuadrcula4-nfasis11">
    <w:name w:val="Tabla de cuadrícula 4 - Énfasis 11"/>
    <w:basedOn w:val="Tablanormal"/>
    <w:uiPriority w:val="49"/>
    <w:tblPr>
      <w:tblStyleRowBandSize w:val="1"/>
      <w:tblStyleColBandSize w:val="1"/>
      <w:tblBorders>
        <w:top w:val="single" w:sz="4" w:space="0" w:color="167AF3" w:themeColor="accent1" w:themeTint="99"/>
        <w:left w:val="single" w:sz="4" w:space="0" w:color="167AF3" w:themeColor="accent1" w:themeTint="99"/>
        <w:bottom w:val="single" w:sz="4" w:space="0" w:color="167AF3" w:themeColor="accent1" w:themeTint="99"/>
        <w:right w:val="single" w:sz="4" w:space="0" w:color="167AF3" w:themeColor="accent1" w:themeTint="99"/>
        <w:insideH w:val="single" w:sz="4" w:space="0" w:color="167AF3" w:themeColor="accent1" w:themeTint="99"/>
        <w:insideV w:val="single" w:sz="4" w:space="0" w:color="167AF3" w:themeColor="accent1" w:themeTint="99"/>
      </w:tblBorders>
    </w:tblPr>
    <w:tblStylePr w:type="firstRow">
      <w:rPr>
        <w:b/>
        <w:bCs/>
        <w:color w:val="FFFFFF" w:themeColor="background1"/>
      </w:rPr>
      <w:tblPr/>
      <w:tcPr>
        <w:tcBorders>
          <w:top w:val="single" w:sz="4" w:space="0" w:color="052F61" w:themeColor="accent1"/>
          <w:left w:val="single" w:sz="4" w:space="0" w:color="052F61" w:themeColor="accent1"/>
          <w:bottom w:val="single" w:sz="4" w:space="0" w:color="052F61" w:themeColor="accent1"/>
          <w:right w:val="single" w:sz="4" w:space="0" w:color="052F61" w:themeColor="accent1"/>
          <w:insideH w:val="nil"/>
          <w:insideV w:val="nil"/>
        </w:tcBorders>
        <w:shd w:val="clear" w:color="auto" w:fill="052F61" w:themeFill="accent1"/>
      </w:tcPr>
    </w:tblStylePr>
    <w:tblStylePr w:type="lastRow">
      <w:rPr>
        <w:b/>
        <w:bCs/>
      </w:rPr>
      <w:tblPr/>
      <w:tcPr>
        <w:tcBorders>
          <w:top w:val="double" w:sz="4" w:space="0" w:color="052F61" w:themeColor="accent1"/>
        </w:tcBorders>
      </w:tcPr>
    </w:tblStylePr>
    <w:tblStylePr w:type="firstCol">
      <w:rPr>
        <w:b/>
        <w:bCs/>
      </w:rPr>
    </w:tblStylePr>
    <w:tblStylePr w:type="lastCol">
      <w:rPr>
        <w:b/>
        <w:bCs/>
      </w:rPr>
    </w:tblStylePr>
    <w:tblStylePr w:type="band1Vert">
      <w:tblPr/>
      <w:tcPr>
        <w:shd w:val="clear" w:color="auto" w:fill="B1D2FB" w:themeFill="accent1" w:themeFillTint="33"/>
      </w:tcPr>
    </w:tblStylePr>
    <w:tblStylePr w:type="band1Horz">
      <w:tblPr/>
      <w:tcPr>
        <w:shd w:val="clear" w:color="auto" w:fill="B1D2FB" w:themeFill="accent1" w:themeFillTint="33"/>
      </w:tcPr>
    </w:tblStylePr>
  </w:style>
  <w:style w:type="table" w:styleId="Tablaconcuadrcula">
    <w:name w:val="Table Grid"/>
    <w:basedOn w:val="Tabla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basedOn w:val="Fuentedeprrafopredeter"/>
    <w:uiPriority w:val="99"/>
    <w:semiHidden/>
    <w:unhideWhenUsed/>
    <w:rPr>
      <w:sz w:val="16"/>
      <w:szCs w:val="16"/>
    </w:rPr>
  </w:style>
  <w:style w:type="paragraph" w:styleId="Textocomentario">
    <w:name w:val="annotation text"/>
    <w:basedOn w:val="Normal"/>
    <w:link w:val="TextocomentarioCar"/>
    <w:uiPriority w:val="99"/>
    <w:unhideWhenUsed/>
    <w:pPr>
      <w:spacing w:line="240" w:lineRule="auto"/>
    </w:pPr>
    <w:rPr>
      <w:sz w:val="20"/>
      <w:szCs w:val="20"/>
    </w:rPr>
  </w:style>
  <w:style w:type="character" w:customStyle="1" w:styleId="TextocomentarioCar">
    <w:name w:val="Texto comentario Car"/>
    <w:basedOn w:val="Fuentedeprrafopredeter"/>
    <w:link w:val="Textocomentario"/>
    <w:uiPriority w:val="99"/>
    <w:rPr>
      <w:lang w:eastAsia="en-US"/>
    </w:rPr>
  </w:style>
  <w:style w:type="paragraph" w:styleId="Asuntodelcomentario">
    <w:name w:val="annotation subject"/>
    <w:basedOn w:val="Textocomentario"/>
    <w:next w:val="Textocomentario"/>
    <w:link w:val="AsuntodelcomentarioCar"/>
    <w:uiPriority w:val="99"/>
    <w:semiHidden/>
    <w:unhideWhenUsed/>
    <w:rPr>
      <w:b/>
      <w:bCs/>
    </w:rPr>
  </w:style>
  <w:style w:type="character" w:customStyle="1" w:styleId="AsuntodelcomentarioCar">
    <w:name w:val="Asunto del comentario Car"/>
    <w:basedOn w:val="TextocomentarioCar"/>
    <w:link w:val="Asuntodelcomentario"/>
    <w:uiPriority w:val="99"/>
    <w:semiHidden/>
    <w:rPr>
      <w:b/>
      <w:bCs/>
      <w:lang w:eastAsia="en-US"/>
    </w:rPr>
  </w:style>
  <w:style w:type="paragraph" w:styleId="Sinespaciado">
    <w:name w:val="No Spacing"/>
    <w:link w:val="SinespaciadoCar"/>
    <w:uiPriority w:val="1"/>
    <w:qFormat/>
    <w:rPr>
      <w:rFonts w:asciiTheme="minorHAnsi" w:eastAsiaTheme="minorEastAsia" w:hAnsiTheme="minorHAnsi" w:cstheme="minorBidi"/>
      <w:sz w:val="22"/>
      <w:szCs w:val="22"/>
      <w:lang w:eastAsia="es-CO"/>
    </w:rPr>
  </w:style>
  <w:style w:type="character" w:customStyle="1" w:styleId="SinespaciadoCar">
    <w:name w:val="Sin espaciado Car"/>
    <w:basedOn w:val="Fuentedeprrafopredeter"/>
    <w:link w:val="Sinespaciado"/>
    <w:uiPriority w:val="1"/>
    <w:rPr>
      <w:rFonts w:asciiTheme="minorHAnsi" w:eastAsiaTheme="minorEastAsia" w:hAnsiTheme="minorHAnsi" w:cstheme="minorBidi"/>
      <w:sz w:val="22"/>
      <w:szCs w:val="22"/>
      <w:lang w:eastAsia="es-CO"/>
    </w:rPr>
  </w:style>
  <w:style w:type="character" w:customStyle="1" w:styleId="Ttulo3Car">
    <w:name w:val="Título 3 Car"/>
    <w:basedOn w:val="Fuentedeprrafopredeter"/>
    <w:link w:val="Ttulo3"/>
    <w:uiPriority w:val="9"/>
    <w:rPr>
      <w:rFonts w:asciiTheme="majorHAnsi" w:eastAsiaTheme="majorEastAsia" w:hAnsiTheme="majorHAnsi" w:cstheme="majorBidi"/>
      <w:b/>
      <w:bCs/>
      <w:color w:val="052F61" w:themeColor="accent1"/>
      <w:sz w:val="22"/>
      <w:szCs w:val="22"/>
      <w:lang w:eastAsia="en-US"/>
    </w:rPr>
  </w:style>
  <w:style w:type="paragraph" w:styleId="TDC3">
    <w:name w:val="toc 3"/>
    <w:basedOn w:val="Normal"/>
    <w:next w:val="Normal"/>
    <w:autoRedefine/>
    <w:uiPriority w:val="39"/>
    <w:unhideWhenUsed/>
    <w:pPr>
      <w:spacing w:after="100"/>
      <w:ind w:left="440"/>
    </w:pPr>
  </w:style>
  <w:style w:type="paragraph" w:styleId="Textonotapie">
    <w:name w:val="footnote text"/>
    <w:basedOn w:val="Normal"/>
    <w:link w:val="TextonotapieCar"/>
    <w:uiPriority w:val="99"/>
    <w:semiHidden/>
    <w:unhideWhenUsed/>
    <w:pPr>
      <w:spacing w:after="0" w:line="240" w:lineRule="auto"/>
    </w:pPr>
    <w:rPr>
      <w:sz w:val="20"/>
      <w:szCs w:val="20"/>
    </w:rPr>
  </w:style>
  <w:style w:type="character" w:customStyle="1" w:styleId="TextonotapieCar">
    <w:name w:val="Texto nota pie Car"/>
    <w:basedOn w:val="Fuentedeprrafopredeter"/>
    <w:link w:val="Textonotapie"/>
    <w:uiPriority w:val="99"/>
    <w:semiHidden/>
    <w:rPr>
      <w:lang w:eastAsia="en-US"/>
    </w:rPr>
  </w:style>
  <w:style w:type="character" w:styleId="Refdenotaalpie">
    <w:name w:val="footnote reference"/>
    <w:basedOn w:val="Fuentedeprrafopredeter"/>
    <w:uiPriority w:val="99"/>
    <w:semiHidden/>
    <w:unhideWhenUsed/>
    <w:rPr>
      <w:vertAlign w:val="superscript"/>
    </w:rPr>
  </w:style>
  <w:style w:type="table" w:styleId="Cuadrculaclara-nfasis3">
    <w:name w:val="Light Grid Accent 3"/>
    <w:basedOn w:val="Tablanormal"/>
    <w:uiPriority w:val="62"/>
    <w:tblPr>
      <w:tblStyleRowBandSize w:val="1"/>
      <w:tblStyleColBandSize w:val="1"/>
      <w:tblBorders>
        <w:top w:val="single" w:sz="8" w:space="0" w:color="14967C" w:themeColor="accent3"/>
        <w:left w:val="single" w:sz="8" w:space="0" w:color="14967C" w:themeColor="accent3"/>
        <w:bottom w:val="single" w:sz="8" w:space="0" w:color="14967C" w:themeColor="accent3"/>
        <w:right w:val="single" w:sz="8" w:space="0" w:color="14967C" w:themeColor="accent3"/>
        <w:insideH w:val="single" w:sz="8" w:space="0" w:color="14967C" w:themeColor="accent3"/>
        <w:insideV w:val="single" w:sz="8" w:space="0" w:color="14967C"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14967C" w:themeColor="accent3"/>
          <w:left w:val="single" w:sz="8" w:space="0" w:color="14967C" w:themeColor="accent3"/>
          <w:bottom w:val="single" w:sz="18" w:space="0" w:color="14967C" w:themeColor="accent3"/>
          <w:right w:val="single" w:sz="8" w:space="0" w:color="14967C" w:themeColor="accent3"/>
          <w:insideH w:val="nil"/>
          <w:insideV w:val="single" w:sz="8" w:space="0" w:color="14967C"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14967C" w:themeColor="accent3"/>
          <w:left w:val="single" w:sz="8" w:space="0" w:color="14967C" w:themeColor="accent3"/>
          <w:bottom w:val="single" w:sz="8" w:space="0" w:color="14967C" w:themeColor="accent3"/>
          <w:right w:val="single" w:sz="8" w:space="0" w:color="14967C" w:themeColor="accent3"/>
          <w:insideH w:val="nil"/>
          <w:insideV w:val="single" w:sz="8" w:space="0" w:color="14967C"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14967C" w:themeColor="accent3"/>
          <w:left w:val="single" w:sz="8" w:space="0" w:color="14967C" w:themeColor="accent3"/>
          <w:bottom w:val="single" w:sz="8" w:space="0" w:color="14967C" w:themeColor="accent3"/>
          <w:right w:val="single" w:sz="8" w:space="0" w:color="14967C" w:themeColor="accent3"/>
        </w:tcBorders>
      </w:tcPr>
    </w:tblStylePr>
    <w:tblStylePr w:type="band1Vert">
      <w:tblPr/>
      <w:tcPr>
        <w:tcBorders>
          <w:top w:val="single" w:sz="8" w:space="0" w:color="14967C" w:themeColor="accent3"/>
          <w:left w:val="single" w:sz="8" w:space="0" w:color="14967C" w:themeColor="accent3"/>
          <w:bottom w:val="single" w:sz="8" w:space="0" w:color="14967C" w:themeColor="accent3"/>
          <w:right w:val="single" w:sz="8" w:space="0" w:color="14967C" w:themeColor="accent3"/>
        </w:tcBorders>
        <w:shd w:val="clear" w:color="auto" w:fill="B4F5E8" w:themeFill="accent3" w:themeFillTint="3F"/>
      </w:tcPr>
    </w:tblStylePr>
    <w:tblStylePr w:type="band1Horz">
      <w:tblPr/>
      <w:tcPr>
        <w:tcBorders>
          <w:top w:val="single" w:sz="8" w:space="0" w:color="14967C" w:themeColor="accent3"/>
          <w:left w:val="single" w:sz="8" w:space="0" w:color="14967C" w:themeColor="accent3"/>
          <w:bottom w:val="single" w:sz="8" w:space="0" w:color="14967C" w:themeColor="accent3"/>
          <w:right w:val="single" w:sz="8" w:space="0" w:color="14967C" w:themeColor="accent3"/>
          <w:insideV w:val="single" w:sz="8" w:space="0" w:color="14967C" w:themeColor="accent3"/>
        </w:tcBorders>
        <w:shd w:val="clear" w:color="auto" w:fill="B4F5E8" w:themeFill="accent3" w:themeFillTint="3F"/>
      </w:tcPr>
    </w:tblStylePr>
    <w:tblStylePr w:type="band2Horz">
      <w:tblPr/>
      <w:tcPr>
        <w:tcBorders>
          <w:top w:val="single" w:sz="8" w:space="0" w:color="14967C" w:themeColor="accent3"/>
          <w:left w:val="single" w:sz="8" w:space="0" w:color="14967C" w:themeColor="accent3"/>
          <w:bottom w:val="single" w:sz="8" w:space="0" w:color="14967C" w:themeColor="accent3"/>
          <w:right w:val="single" w:sz="8" w:space="0" w:color="14967C" w:themeColor="accent3"/>
          <w:insideV w:val="single" w:sz="8" w:space="0" w:color="14967C" w:themeColor="accent3"/>
        </w:tcBorders>
      </w:tcPr>
    </w:tblStylePr>
  </w:style>
  <w:style w:type="paragraph" w:styleId="NormalWeb">
    <w:name w:val="Normal (Web)"/>
    <w:basedOn w:val="Normal"/>
    <w:uiPriority w:val="99"/>
    <w:unhideWhenUsed/>
    <w:pPr>
      <w:spacing w:before="100" w:beforeAutospacing="1" w:after="100" w:afterAutospacing="1" w:line="240" w:lineRule="auto"/>
    </w:pPr>
    <w:rPr>
      <w:rFonts w:ascii="Times New Roman" w:eastAsiaTheme="minorEastAsia" w:hAnsi="Times New Roman"/>
      <w:sz w:val="24"/>
      <w:szCs w:val="24"/>
      <w:lang w:eastAsia="es-CO"/>
    </w:rPr>
  </w:style>
  <w:style w:type="paragraph" w:customStyle="1" w:styleId="Default">
    <w:name w:val="Default"/>
    <w:pPr>
      <w:autoSpaceDE w:val="0"/>
      <w:autoSpaceDN w:val="0"/>
      <w:adjustRightInd w:val="0"/>
    </w:pPr>
    <w:rPr>
      <w:rFonts w:ascii="Times New Roman" w:hAnsi="Times New Roman"/>
      <w:color w:val="000000"/>
      <w:sz w:val="24"/>
      <w:szCs w:val="24"/>
    </w:rPr>
  </w:style>
  <w:style w:type="character" w:styleId="Fuerte">
    <w:name w:val="Strong"/>
    <w:basedOn w:val="Fuentedeprrafopredeter"/>
    <w:uiPriority w:val="22"/>
    <w:qFormat/>
    <w:rPr>
      <w:b/>
      <w:bCs/>
    </w:rPr>
  </w:style>
  <w:style w:type="character" w:customStyle="1" w:styleId="apple-converted-space">
    <w:name w:val="apple-converted-space"/>
    <w:basedOn w:val="Fuentedeprrafopredeter"/>
  </w:style>
  <w:style w:type="paragraph" w:styleId="z-Principiodelformulario">
    <w:name w:val="HTML Top of Form"/>
    <w:basedOn w:val="Normal"/>
    <w:next w:val="Normal"/>
    <w:link w:val="z-PrincipiodelformularioCar"/>
    <w:hidden/>
    <w:uiPriority w:val="99"/>
    <w:semiHidden/>
    <w:unhideWhenUsed/>
    <w:pPr>
      <w:pBdr>
        <w:bottom w:val="single" w:sz="6" w:space="1" w:color="auto"/>
      </w:pBdr>
      <w:spacing w:after="0" w:line="240" w:lineRule="auto"/>
      <w:jc w:val="center"/>
    </w:pPr>
    <w:rPr>
      <w:rFonts w:ascii="Arial" w:eastAsia="Times New Roman" w:hAnsi="Arial" w:cs="Arial"/>
      <w:vanish/>
      <w:sz w:val="16"/>
      <w:szCs w:val="16"/>
      <w:lang w:eastAsia="es-CO"/>
    </w:rPr>
  </w:style>
  <w:style w:type="character" w:customStyle="1" w:styleId="z-PrincipiodelformularioCar">
    <w:name w:val="z-Principio del formulario Car"/>
    <w:basedOn w:val="Fuentedeprrafopredeter"/>
    <w:link w:val="z-Principiodelformulario"/>
    <w:uiPriority w:val="99"/>
    <w:semiHidden/>
    <w:rPr>
      <w:rFonts w:ascii="Arial" w:eastAsia="Times New Roman" w:hAnsi="Arial" w:cs="Arial"/>
      <w:vanish/>
      <w:sz w:val="16"/>
      <w:szCs w:val="16"/>
      <w:lang w:eastAsia="es-CO"/>
    </w:rPr>
  </w:style>
  <w:style w:type="paragraph" w:styleId="z-Finaldelformulario">
    <w:name w:val="HTML Bottom of Form"/>
    <w:basedOn w:val="Normal"/>
    <w:next w:val="Normal"/>
    <w:link w:val="z-FinaldelformularioCar"/>
    <w:hidden/>
    <w:uiPriority w:val="99"/>
    <w:semiHidden/>
    <w:unhideWhenUsed/>
    <w:pPr>
      <w:pBdr>
        <w:top w:val="single" w:sz="6" w:space="1" w:color="auto"/>
      </w:pBdr>
      <w:spacing w:after="0" w:line="240" w:lineRule="auto"/>
      <w:jc w:val="center"/>
    </w:pPr>
    <w:rPr>
      <w:rFonts w:ascii="Arial" w:eastAsia="Times New Roman" w:hAnsi="Arial" w:cs="Arial"/>
      <w:vanish/>
      <w:sz w:val="16"/>
      <w:szCs w:val="16"/>
      <w:lang w:eastAsia="es-CO"/>
    </w:rPr>
  </w:style>
  <w:style w:type="character" w:customStyle="1" w:styleId="z-FinaldelformularioCar">
    <w:name w:val="z-Final del formulario Car"/>
    <w:basedOn w:val="Fuentedeprrafopredeter"/>
    <w:link w:val="z-Finaldelformulario"/>
    <w:uiPriority w:val="99"/>
    <w:semiHidden/>
    <w:rPr>
      <w:rFonts w:ascii="Arial" w:eastAsia="Times New Roman" w:hAnsi="Arial" w:cs="Arial"/>
      <w:vanish/>
      <w:sz w:val="16"/>
      <w:szCs w:val="16"/>
      <w:lang w:eastAsia="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8945">
      <w:bodyDiv w:val="1"/>
      <w:marLeft w:val="0"/>
      <w:marRight w:val="0"/>
      <w:marTop w:val="0"/>
      <w:marBottom w:val="0"/>
      <w:divBdr>
        <w:top w:val="none" w:sz="0" w:space="0" w:color="auto"/>
        <w:left w:val="none" w:sz="0" w:space="0" w:color="auto"/>
        <w:bottom w:val="none" w:sz="0" w:space="0" w:color="auto"/>
        <w:right w:val="none" w:sz="0" w:space="0" w:color="auto"/>
      </w:divBdr>
    </w:div>
    <w:div w:id="33428041">
      <w:bodyDiv w:val="1"/>
      <w:marLeft w:val="0"/>
      <w:marRight w:val="0"/>
      <w:marTop w:val="0"/>
      <w:marBottom w:val="0"/>
      <w:divBdr>
        <w:top w:val="none" w:sz="0" w:space="0" w:color="auto"/>
        <w:left w:val="none" w:sz="0" w:space="0" w:color="auto"/>
        <w:bottom w:val="none" w:sz="0" w:space="0" w:color="auto"/>
        <w:right w:val="none" w:sz="0" w:space="0" w:color="auto"/>
      </w:divBdr>
    </w:div>
    <w:div w:id="62413963">
      <w:bodyDiv w:val="1"/>
      <w:marLeft w:val="0"/>
      <w:marRight w:val="0"/>
      <w:marTop w:val="0"/>
      <w:marBottom w:val="0"/>
      <w:divBdr>
        <w:top w:val="none" w:sz="0" w:space="0" w:color="auto"/>
        <w:left w:val="none" w:sz="0" w:space="0" w:color="auto"/>
        <w:bottom w:val="none" w:sz="0" w:space="0" w:color="auto"/>
        <w:right w:val="none" w:sz="0" w:space="0" w:color="auto"/>
      </w:divBdr>
    </w:div>
    <w:div w:id="73472874">
      <w:bodyDiv w:val="1"/>
      <w:marLeft w:val="0"/>
      <w:marRight w:val="0"/>
      <w:marTop w:val="0"/>
      <w:marBottom w:val="0"/>
      <w:divBdr>
        <w:top w:val="none" w:sz="0" w:space="0" w:color="auto"/>
        <w:left w:val="none" w:sz="0" w:space="0" w:color="auto"/>
        <w:bottom w:val="none" w:sz="0" w:space="0" w:color="auto"/>
        <w:right w:val="none" w:sz="0" w:space="0" w:color="auto"/>
      </w:divBdr>
    </w:div>
    <w:div w:id="122040344">
      <w:bodyDiv w:val="1"/>
      <w:marLeft w:val="0"/>
      <w:marRight w:val="0"/>
      <w:marTop w:val="0"/>
      <w:marBottom w:val="0"/>
      <w:divBdr>
        <w:top w:val="none" w:sz="0" w:space="0" w:color="auto"/>
        <w:left w:val="none" w:sz="0" w:space="0" w:color="auto"/>
        <w:bottom w:val="none" w:sz="0" w:space="0" w:color="auto"/>
        <w:right w:val="none" w:sz="0" w:space="0" w:color="auto"/>
      </w:divBdr>
    </w:div>
    <w:div w:id="154610165">
      <w:bodyDiv w:val="1"/>
      <w:marLeft w:val="0"/>
      <w:marRight w:val="0"/>
      <w:marTop w:val="0"/>
      <w:marBottom w:val="0"/>
      <w:divBdr>
        <w:top w:val="none" w:sz="0" w:space="0" w:color="auto"/>
        <w:left w:val="none" w:sz="0" w:space="0" w:color="auto"/>
        <w:bottom w:val="none" w:sz="0" w:space="0" w:color="auto"/>
        <w:right w:val="none" w:sz="0" w:space="0" w:color="auto"/>
      </w:divBdr>
    </w:div>
    <w:div w:id="257059227">
      <w:bodyDiv w:val="1"/>
      <w:marLeft w:val="0"/>
      <w:marRight w:val="0"/>
      <w:marTop w:val="0"/>
      <w:marBottom w:val="0"/>
      <w:divBdr>
        <w:top w:val="none" w:sz="0" w:space="0" w:color="auto"/>
        <w:left w:val="none" w:sz="0" w:space="0" w:color="auto"/>
        <w:bottom w:val="none" w:sz="0" w:space="0" w:color="auto"/>
        <w:right w:val="none" w:sz="0" w:space="0" w:color="auto"/>
      </w:divBdr>
    </w:div>
    <w:div w:id="324600680">
      <w:bodyDiv w:val="1"/>
      <w:marLeft w:val="0"/>
      <w:marRight w:val="0"/>
      <w:marTop w:val="0"/>
      <w:marBottom w:val="0"/>
      <w:divBdr>
        <w:top w:val="none" w:sz="0" w:space="0" w:color="auto"/>
        <w:left w:val="none" w:sz="0" w:space="0" w:color="auto"/>
        <w:bottom w:val="none" w:sz="0" w:space="0" w:color="auto"/>
        <w:right w:val="none" w:sz="0" w:space="0" w:color="auto"/>
      </w:divBdr>
    </w:div>
    <w:div w:id="335767989">
      <w:bodyDiv w:val="1"/>
      <w:marLeft w:val="0"/>
      <w:marRight w:val="0"/>
      <w:marTop w:val="0"/>
      <w:marBottom w:val="0"/>
      <w:divBdr>
        <w:top w:val="none" w:sz="0" w:space="0" w:color="auto"/>
        <w:left w:val="none" w:sz="0" w:space="0" w:color="auto"/>
        <w:bottom w:val="none" w:sz="0" w:space="0" w:color="auto"/>
        <w:right w:val="none" w:sz="0" w:space="0" w:color="auto"/>
      </w:divBdr>
    </w:div>
    <w:div w:id="421072011">
      <w:bodyDiv w:val="1"/>
      <w:marLeft w:val="0"/>
      <w:marRight w:val="0"/>
      <w:marTop w:val="0"/>
      <w:marBottom w:val="0"/>
      <w:divBdr>
        <w:top w:val="none" w:sz="0" w:space="0" w:color="auto"/>
        <w:left w:val="none" w:sz="0" w:space="0" w:color="auto"/>
        <w:bottom w:val="none" w:sz="0" w:space="0" w:color="auto"/>
        <w:right w:val="none" w:sz="0" w:space="0" w:color="auto"/>
      </w:divBdr>
    </w:div>
    <w:div w:id="649136482">
      <w:bodyDiv w:val="1"/>
      <w:marLeft w:val="0"/>
      <w:marRight w:val="0"/>
      <w:marTop w:val="0"/>
      <w:marBottom w:val="0"/>
      <w:divBdr>
        <w:top w:val="none" w:sz="0" w:space="0" w:color="auto"/>
        <w:left w:val="none" w:sz="0" w:space="0" w:color="auto"/>
        <w:bottom w:val="none" w:sz="0" w:space="0" w:color="auto"/>
        <w:right w:val="none" w:sz="0" w:space="0" w:color="auto"/>
      </w:divBdr>
    </w:div>
    <w:div w:id="681204308">
      <w:bodyDiv w:val="1"/>
      <w:marLeft w:val="0"/>
      <w:marRight w:val="0"/>
      <w:marTop w:val="0"/>
      <w:marBottom w:val="0"/>
      <w:divBdr>
        <w:top w:val="none" w:sz="0" w:space="0" w:color="auto"/>
        <w:left w:val="none" w:sz="0" w:space="0" w:color="auto"/>
        <w:bottom w:val="none" w:sz="0" w:space="0" w:color="auto"/>
        <w:right w:val="none" w:sz="0" w:space="0" w:color="auto"/>
      </w:divBdr>
    </w:div>
    <w:div w:id="899755918">
      <w:bodyDiv w:val="1"/>
      <w:marLeft w:val="0"/>
      <w:marRight w:val="0"/>
      <w:marTop w:val="0"/>
      <w:marBottom w:val="0"/>
      <w:divBdr>
        <w:top w:val="none" w:sz="0" w:space="0" w:color="auto"/>
        <w:left w:val="none" w:sz="0" w:space="0" w:color="auto"/>
        <w:bottom w:val="none" w:sz="0" w:space="0" w:color="auto"/>
        <w:right w:val="none" w:sz="0" w:space="0" w:color="auto"/>
      </w:divBdr>
    </w:div>
    <w:div w:id="960722723">
      <w:bodyDiv w:val="1"/>
      <w:marLeft w:val="0"/>
      <w:marRight w:val="0"/>
      <w:marTop w:val="0"/>
      <w:marBottom w:val="0"/>
      <w:divBdr>
        <w:top w:val="none" w:sz="0" w:space="0" w:color="auto"/>
        <w:left w:val="none" w:sz="0" w:space="0" w:color="auto"/>
        <w:bottom w:val="none" w:sz="0" w:space="0" w:color="auto"/>
        <w:right w:val="none" w:sz="0" w:space="0" w:color="auto"/>
      </w:divBdr>
    </w:div>
    <w:div w:id="1065179747">
      <w:bodyDiv w:val="1"/>
      <w:marLeft w:val="0"/>
      <w:marRight w:val="0"/>
      <w:marTop w:val="0"/>
      <w:marBottom w:val="0"/>
      <w:divBdr>
        <w:top w:val="none" w:sz="0" w:space="0" w:color="auto"/>
        <w:left w:val="none" w:sz="0" w:space="0" w:color="auto"/>
        <w:bottom w:val="none" w:sz="0" w:space="0" w:color="auto"/>
        <w:right w:val="none" w:sz="0" w:space="0" w:color="auto"/>
      </w:divBdr>
    </w:div>
    <w:div w:id="1099373191">
      <w:bodyDiv w:val="1"/>
      <w:marLeft w:val="0"/>
      <w:marRight w:val="0"/>
      <w:marTop w:val="0"/>
      <w:marBottom w:val="0"/>
      <w:divBdr>
        <w:top w:val="none" w:sz="0" w:space="0" w:color="auto"/>
        <w:left w:val="none" w:sz="0" w:space="0" w:color="auto"/>
        <w:bottom w:val="none" w:sz="0" w:space="0" w:color="auto"/>
        <w:right w:val="none" w:sz="0" w:space="0" w:color="auto"/>
      </w:divBdr>
    </w:div>
    <w:div w:id="1228345351">
      <w:bodyDiv w:val="1"/>
      <w:marLeft w:val="0"/>
      <w:marRight w:val="0"/>
      <w:marTop w:val="0"/>
      <w:marBottom w:val="0"/>
      <w:divBdr>
        <w:top w:val="none" w:sz="0" w:space="0" w:color="auto"/>
        <w:left w:val="none" w:sz="0" w:space="0" w:color="auto"/>
        <w:bottom w:val="none" w:sz="0" w:space="0" w:color="auto"/>
        <w:right w:val="none" w:sz="0" w:space="0" w:color="auto"/>
      </w:divBdr>
    </w:div>
    <w:div w:id="1231233097">
      <w:bodyDiv w:val="1"/>
      <w:marLeft w:val="0"/>
      <w:marRight w:val="0"/>
      <w:marTop w:val="0"/>
      <w:marBottom w:val="0"/>
      <w:divBdr>
        <w:top w:val="none" w:sz="0" w:space="0" w:color="auto"/>
        <w:left w:val="none" w:sz="0" w:space="0" w:color="auto"/>
        <w:bottom w:val="none" w:sz="0" w:space="0" w:color="auto"/>
        <w:right w:val="none" w:sz="0" w:space="0" w:color="auto"/>
      </w:divBdr>
    </w:div>
    <w:div w:id="1254120894">
      <w:bodyDiv w:val="1"/>
      <w:marLeft w:val="0"/>
      <w:marRight w:val="0"/>
      <w:marTop w:val="0"/>
      <w:marBottom w:val="0"/>
      <w:divBdr>
        <w:top w:val="none" w:sz="0" w:space="0" w:color="auto"/>
        <w:left w:val="none" w:sz="0" w:space="0" w:color="auto"/>
        <w:bottom w:val="none" w:sz="0" w:space="0" w:color="auto"/>
        <w:right w:val="none" w:sz="0" w:space="0" w:color="auto"/>
      </w:divBdr>
    </w:div>
    <w:div w:id="1265532219">
      <w:bodyDiv w:val="1"/>
      <w:marLeft w:val="0"/>
      <w:marRight w:val="0"/>
      <w:marTop w:val="0"/>
      <w:marBottom w:val="0"/>
      <w:divBdr>
        <w:top w:val="none" w:sz="0" w:space="0" w:color="auto"/>
        <w:left w:val="none" w:sz="0" w:space="0" w:color="auto"/>
        <w:bottom w:val="none" w:sz="0" w:space="0" w:color="auto"/>
        <w:right w:val="none" w:sz="0" w:space="0" w:color="auto"/>
      </w:divBdr>
    </w:div>
    <w:div w:id="1654218354">
      <w:bodyDiv w:val="1"/>
      <w:marLeft w:val="0"/>
      <w:marRight w:val="0"/>
      <w:marTop w:val="0"/>
      <w:marBottom w:val="0"/>
      <w:divBdr>
        <w:top w:val="none" w:sz="0" w:space="0" w:color="auto"/>
        <w:left w:val="none" w:sz="0" w:space="0" w:color="auto"/>
        <w:bottom w:val="none" w:sz="0" w:space="0" w:color="auto"/>
        <w:right w:val="none" w:sz="0" w:space="0" w:color="auto"/>
      </w:divBdr>
    </w:div>
    <w:div w:id="1744982967">
      <w:bodyDiv w:val="1"/>
      <w:marLeft w:val="0"/>
      <w:marRight w:val="0"/>
      <w:marTop w:val="0"/>
      <w:marBottom w:val="0"/>
      <w:divBdr>
        <w:top w:val="none" w:sz="0" w:space="0" w:color="auto"/>
        <w:left w:val="none" w:sz="0" w:space="0" w:color="auto"/>
        <w:bottom w:val="none" w:sz="0" w:space="0" w:color="auto"/>
        <w:right w:val="none" w:sz="0" w:space="0" w:color="auto"/>
      </w:divBdr>
    </w:div>
    <w:div w:id="1921018662">
      <w:bodyDiv w:val="1"/>
      <w:marLeft w:val="0"/>
      <w:marRight w:val="0"/>
      <w:marTop w:val="0"/>
      <w:marBottom w:val="0"/>
      <w:divBdr>
        <w:top w:val="none" w:sz="0" w:space="0" w:color="auto"/>
        <w:left w:val="none" w:sz="0" w:space="0" w:color="auto"/>
        <w:bottom w:val="none" w:sz="0" w:space="0" w:color="auto"/>
        <w:right w:val="none" w:sz="0" w:space="0" w:color="auto"/>
      </w:divBdr>
    </w:div>
    <w:div w:id="1960410244">
      <w:bodyDiv w:val="1"/>
      <w:marLeft w:val="0"/>
      <w:marRight w:val="0"/>
      <w:marTop w:val="0"/>
      <w:marBottom w:val="0"/>
      <w:divBdr>
        <w:top w:val="none" w:sz="0" w:space="0" w:color="auto"/>
        <w:left w:val="none" w:sz="0" w:space="0" w:color="auto"/>
        <w:bottom w:val="none" w:sz="0" w:space="0" w:color="auto"/>
        <w:right w:val="none" w:sz="0" w:space="0" w:color="auto"/>
      </w:divBdr>
    </w:div>
    <w:div w:id="1963807035">
      <w:bodyDiv w:val="1"/>
      <w:marLeft w:val="0"/>
      <w:marRight w:val="0"/>
      <w:marTop w:val="0"/>
      <w:marBottom w:val="0"/>
      <w:divBdr>
        <w:top w:val="none" w:sz="0" w:space="0" w:color="auto"/>
        <w:left w:val="none" w:sz="0" w:space="0" w:color="auto"/>
        <w:bottom w:val="none" w:sz="0" w:space="0" w:color="auto"/>
        <w:right w:val="none" w:sz="0" w:space="0" w:color="auto"/>
      </w:divBdr>
      <w:divsChild>
        <w:div w:id="1206209959">
          <w:marLeft w:val="0"/>
          <w:marRight w:val="0"/>
          <w:marTop w:val="0"/>
          <w:marBottom w:val="0"/>
          <w:divBdr>
            <w:top w:val="none" w:sz="0" w:space="0" w:color="auto"/>
            <w:left w:val="none" w:sz="0" w:space="0" w:color="auto"/>
            <w:bottom w:val="none" w:sz="0" w:space="0" w:color="auto"/>
            <w:right w:val="none" w:sz="0" w:space="0" w:color="auto"/>
          </w:divBdr>
        </w:div>
      </w:divsChild>
    </w:div>
    <w:div w:id="2009482938">
      <w:bodyDiv w:val="1"/>
      <w:marLeft w:val="0"/>
      <w:marRight w:val="0"/>
      <w:marTop w:val="0"/>
      <w:marBottom w:val="0"/>
      <w:divBdr>
        <w:top w:val="none" w:sz="0" w:space="0" w:color="auto"/>
        <w:left w:val="none" w:sz="0" w:space="0" w:color="auto"/>
        <w:bottom w:val="none" w:sz="0" w:space="0" w:color="auto"/>
        <w:right w:val="none" w:sz="0" w:space="0" w:color="auto"/>
      </w:divBdr>
    </w:div>
    <w:div w:id="2029602162">
      <w:bodyDiv w:val="1"/>
      <w:marLeft w:val="0"/>
      <w:marRight w:val="0"/>
      <w:marTop w:val="0"/>
      <w:marBottom w:val="0"/>
      <w:divBdr>
        <w:top w:val="none" w:sz="0" w:space="0" w:color="auto"/>
        <w:left w:val="none" w:sz="0" w:space="0" w:color="auto"/>
        <w:bottom w:val="none" w:sz="0" w:space="0" w:color="auto"/>
        <w:right w:val="none" w:sz="0" w:space="0" w:color="auto"/>
      </w:divBdr>
    </w:div>
    <w:div w:id="2031636606">
      <w:bodyDiv w:val="1"/>
      <w:marLeft w:val="0"/>
      <w:marRight w:val="0"/>
      <w:marTop w:val="0"/>
      <w:marBottom w:val="0"/>
      <w:divBdr>
        <w:top w:val="none" w:sz="0" w:space="0" w:color="auto"/>
        <w:left w:val="none" w:sz="0" w:space="0" w:color="auto"/>
        <w:bottom w:val="none" w:sz="0" w:space="0" w:color="auto"/>
        <w:right w:val="none" w:sz="0" w:space="0" w:color="auto"/>
      </w:divBdr>
    </w:div>
    <w:div w:id="206413090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D:\Downloads\Formato_word-SENA-GC-F-005-V1.dotx" TargetMode="External"/></Relationships>
</file>

<file path=word/theme/theme1.xml><?xml version="1.0" encoding="utf-8"?>
<a:theme xmlns:a="http://schemas.openxmlformats.org/drawingml/2006/main" name="Sector">
  <a:themeElements>
    <a:clrScheme name="Sector">
      <a:dk1>
        <a:sysClr val="windowText" lastClr="000000"/>
      </a:dk1>
      <a:lt1>
        <a:sysClr val="window" lastClr="FFFFFF"/>
      </a:lt1>
      <a:dk2>
        <a:srgbClr val="146194"/>
      </a:dk2>
      <a:lt2>
        <a:srgbClr val="76DBF4"/>
      </a:lt2>
      <a:accent1>
        <a:srgbClr val="052F61"/>
      </a:accent1>
      <a:accent2>
        <a:srgbClr val="A50E82"/>
      </a:accent2>
      <a:accent3>
        <a:srgbClr val="14967C"/>
      </a:accent3>
      <a:accent4>
        <a:srgbClr val="6A9E1F"/>
      </a:accent4>
      <a:accent5>
        <a:srgbClr val="E87D37"/>
      </a:accent5>
      <a:accent6>
        <a:srgbClr val="C62324"/>
      </a:accent6>
      <a:hlink>
        <a:srgbClr val="0D2E46"/>
      </a:hlink>
      <a:folHlink>
        <a:srgbClr val="356A95"/>
      </a:folHlink>
    </a:clrScheme>
    <a:fontScheme name="Sector">
      <a:majorFont>
        <a:latin typeface="Century Gothic"/>
        <a:ea typeface=""/>
        <a:cs typeface=""/>
        <a:font script="Jpan" typeface="メイリオ"/>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entury Gothic"/>
        <a:ea typeface=""/>
        <a:cs typeface=""/>
        <a:font script="Jpan" typeface="メイリオ"/>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Sector">
      <a:fillStyleLst>
        <a:solidFill>
          <a:schemeClr val="phClr"/>
        </a:solidFill>
        <a:gradFill rotWithShape="1">
          <a:gsLst>
            <a:gs pos="0">
              <a:schemeClr val="phClr">
                <a:tint val="62000"/>
                <a:hueMod val="94000"/>
                <a:satMod val="140000"/>
                <a:lumMod val="110000"/>
              </a:schemeClr>
            </a:gs>
            <a:gs pos="100000">
              <a:schemeClr val="phClr">
                <a:tint val="84000"/>
                <a:satMod val="160000"/>
              </a:schemeClr>
            </a:gs>
          </a:gsLst>
          <a:lin ang="5400000" scaled="0"/>
        </a:gradFill>
        <a:gradFill rotWithShape="1">
          <a:gsLst>
            <a:gs pos="0">
              <a:schemeClr val="phClr">
                <a:tint val="98000"/>
                <a:hueMod val="94000"/>
                <a:satMod val="130000"/>
                <a:lumMod val="128000"/>
              </a:schemeClr>
            </a:gs>
            <a:gs pos="100000">
              <a:schemeClr val="phClr">
                <a:shade val="94000"/>
                <a:lumMod val="88000"/>
              </a:schemeClr>
            </a:gs>
          </a:gsLst>
          <a:lin ang="5400000" scaled="0"/>
        </a:gradFill>
      </a:fillStyleLst>
      <a:lnStyleLst>
        <a:ln w="9525" cap="rnd" cmpd="sng" algn="ctr">
          <a:solidFill>
            <a:schemeClr val="phClr">
              <a:tint val="76000"/>
              <a:alpha val="60000"/>
              <a:hueMod val="94000"/>
            </a:schemeClr>
          </a:solidFill>
          <a:prstDash val="solid"/>
        </a:ln>
        <a:ln w="15875" cap="rnd" cmpd="sng" algn="ctr">
          <a:solidFill>
            <a:schemeClr val="phClr">
              <a:hueMod val="94000"/>
            </a:schemeClr>
          </a:solidFill>
          <a:prstDash val="solid"/>
        </a:ln>
        <a:ln w="28575" cap="rnd" cmpd="sng" algn="ctr">
          <a:solidFill>
            <a:schemeClr val="phClr"/>
          </a:solidFill>
          <a:prstDash val="solid"/>
        </a:ln>
      </a:lnStyleLst>
      <a:effectStyleLst>
        <a:effectStyle>
          <a:effectLst/>
        </a:effectStyle>
        <a:effectStyle>
          <a:effectLst>
            <a:innerShdw blurRad="25400" dist="12700" dir="13500000">
              <a:srgbClr val="000000">
                <a:alpha val="45000"/>
              </a:srgbClr>
            </a:innerShdw>
          </a:effectLst>
        </a:effectStyle>
        <a:effectStyle>
          <a:effectLst>
            <a:outerShdw blurRad="50800" dist="38100" dir="5400000" rotWithShape="0">
              <a:srgbClr val="000000">
                <a:alpha val="46000"/>
              </a:srgbClr>
            </a:outerShdw>
          </a:effectLst>
          <a:scene3d>
            <a:camera prst="orthographicFront">
              <a:rot lat="0" lon="0" rev="0"/>
            </a:camera>
            <a:lightRig rig="threePt" dir="t"/>
          </a:scene3d>
          <a:sp3d prstMaterial="plastic">
            <a:bevelT w="25400" h="25400"/>
          </a:sp3d>
        </a:effectStyle>
      </a:effectStyleLst>
      <a:bgFillStyleLst>
        <a:solidFill>
          <a:schemeClr val="phClr"/>
        </a:solidFill>
        <a:gradFill rotWithShape="1">
          <a:gsLst>
            <a:gs pos="10000">
              <a:schemeClr val="phClr">
                <a:tint val="97000"/>
                <a:hueMod val="92000"/>
                <a:satMod val="169000"/>
                <a:lumMod val="164000"/>
              </a:schemeClr>
            </a:gs>
            <a:gs pos="100000">
              <a:schemeClr val="phClr">
                <a:shade val="96000"/>
                <a:satMod val="120000"/>
                <a:lumMod val="90000"/>
              </a:schemeClr>
            </a:gs>
          </a:gsLst>
          <a:lin ang="6120000" scaled="1"/>
        </a:gradFill>
        <a:gradFill rotWithShape="1">
          <a:gsLst>
            <a:gs pos="0">
              <a:schemeClr val="phClr">
                <a:tint val="97000"/>
                <a:hueMod val="92000"/>
                <a:satMod val="169000"/>
                <a:lumMod val="164000"/>
              </a:schemeClr>
            </a:gs>
            <a:gs pos="100000">
              <a:schemeClr val="phClr">
                <a:shade val="96000"/>
                <a:satMod val="120000"/>
                <a:lumMod val="90000"/>
              </a:schemeClr>
            </a:gs>
          </a:gsLst>
          <a:path path="circle">
            <a:fillToRect b="100000"/>
          </a:path>
        </a:gradFill>
      </a:bgFillStyleLst>
    </a:fmtScheme>
  </a:themeElements>
  <a:objectDefaults/>
  <a:extraClrSchemeLst/>
  <a:extLst>
    <a:ext uri="{05A4C25C-085E-4340-85A3-A5531E510DB2}">
      <thm15:themeFamily xmlns:thm15="http://schemas.microsoft.com/office/thememl/2012/main" name="Slice" id="{0507925B-6AC9-4358-8E18-C330545D08F8}" vid="{13FEC7C6-62A9-40C4-99D2-581AACACAA2F}"/>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932546ec-9fd3-4385-85aa-a79281ebb4c5">
      <Terms xmlns="http://schemas.microsoft.com/office/infopath/2007/PartnerControls"/>
    </lcf76f155ced4ddcb4097134ff3c332f>
    <TaxCatchAll xmlns="3b6d2153-ea30-4986-ad45-11d5a60cf12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6FB40559C53924D9947EEC60714F600" ma:contentTypeVersion="14" ma:contentTypeDescription="Create a new document." ma:contentTypeScope="" ma:versionID="cb94d2a05574536df82d0c972c1ab7f6">
  <xsd:schema xmlns:xsd="http://www.w3.org/2001/XMLSchema" xmlns:xs="http://www.w3.org/2001/XMLSchema" xmlns:p="http://schemas.microsoft.com/office/2006/metadata/properties" xmlns:ns2="932546ec-9fd3-4385-85aa-a79281ebb4c5" xmlns:ns3="3b6d2153-ea30-4986-ad45-11d5a60cf126" targetNamespace="http://schemas.microsoft.com/office/2006/metadata/properties" ma:root="true" ma:fieldsID="0dac74d9b28dc37fa479047abd5a0322" ns2:_="" ns3:_="">
    <xsd:import namespace="932546ec-9fd3-4385-85aa-a79281ebb4c5"/>
    <xsd:import namespace="3b6d2153-ea30-4986-ad45-11d5a60cf126"/>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ObjectDetectorVersions" minOccurs="0"/>
                <xsd:element ref="ns3:SharedWithUsers" minOccurs="0"/>
                <xsd:element ref="ns3:SharedWithDetails" minOccurs="0"/>
                <xsd:element ref="ns2:MediaLengthInSecond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2546ec-9fd3-4385-85aa-a79281ebb4c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d33c8c81-5745-4931-bcc4-c2aeafe86780" ma:termSetId="09814cd3-568e-fe90-9814-8d621ff8fb84" ma:anchorId="fba54fb3-c3e1-fe81-a776-ca4b69148c4d" ma:open="true" ma:isKeyword="false">
      <xsd:complexType>
        <xsd:sequence>
          <xsd:element ref="pc:Terms" minOccurs="0" maxOccurs="1"/>
        </xsd:sequence>
      </xsd:complex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b6d2153-ea30-4986-ad45-11d5a60cf126"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23162641-1fad-42dd-8d3b-4a26a9482ba9}" ma:internalName="TaxCatchAll" ma:showField="CatchAllData" ma:web="3b6d2153-ea30-4986-ad45-11d5a60cf126">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8CFCA9-C04F-4472-9ACE-2C2B0713CCB5}">
  <ds:schemaRefs>
    <ds:schemaRef ds:uri="http://schemas.microsoft.com/office/2006/metadata/properties"/>
    <ds:schemaRef ds:uri="http://schemas.microsoft.com/office/infopath/2007/PartnerControls"/>
    <ds:schemaRef ds:uri="932546ec-9fd3-4385-85aa-a79281ebb4c5"/>
    <ds:schemaRef ds:uri="3b6d2153-ea30-4986-ad45-11d5a60cf126"/>
  </ds:schemaRefs>
</ds:datastoreItem>
</file>

<file path=customXml/itemProps2.xml><?xml version="1.0" encoding="utf-8"?>
<ds:datastoreItem xmlns:ds="http://schemas.openxmlformats.org/officeDocument/2006/customXml" ds:itemID="{3B1041A2-1341-4421-B5F5-50CA599F65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2546ec-9fd3-4385-85aa-a79281ebb4c5"/>
    <ds:schemaRef ds:uri="3b6d2153-ea30-4986-ad45-11d5a60cf12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F9D943A-8F73-4333-9169-A981417CD6FA}">
  <ds:schemaRefs>
    <ds:schemaRef ds:uri="http://schemas.microsoft.com/sharepoint/v3/contenttype/forms"/>
  </ds:schemaRefs>
</ds:datastoreItem>
</file>

<file path=customXml/itemProps4.xml><?xml version="1.0" encoding="utf-8"?>
<ds:datastoreItem xmlns:ds="http://schemas.openxmlformats.org/officeDocument/2006/customXml" ds:itemID="{8F77DE2A-42C6-4CA6-9039-80EF848783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Formato_word-SENA-GC-F-005-V1.dotx</Template>
  <TotalTime>484</TotalTime>
  <Pages>7</Pages>
  <Words>1098</Words>
  <Characters>6045</Characters>
  <Application>Microsoft Office Word</Application>
  <DocSecurity>0</DocSecurity>
  <Lines>50</Lines>
  <Paragraphs>14</Paragraphs>
  <ScaleCrop>false</ScaleCrop>
  <HeadingPairs>
    <vt:vector size="2" baseType="variant">
      <vt:variant>
        <vt:lpstr>Título</vt:lpstr>
      </vt:variant>
      <vt:variant>
        <vt:i4>1</vt:i4>
      </vt:variant>
    </vt:vector>
  </HeadingPairs>
  <TitlesOfParts>
    <vt:vector size="1" baseType="lpstr">
      <vt:lpstr/>
    </vt:vector>
  </TitlesOfParts>
  <Company>Toshiba</Company>
  <LinksUpToDate>false</LinksUpToDate>
  <CharactersWithSpaces>7129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ASTRID SUAREZ</dc:creator>
  <cp:keywords/>
  <cp:lastModifiedBy>Andrey Sarmiento</cp:lastModifiedBy>
  <cp:revision>40</cp:revision>
  <cp:lastPrinted>2016-06-08T13:42:00Z</cp:lastPrinted>
  <dcterms:created xsi:type="dcterms:W3CDTF">2026-03-13T15:43:00Z</dcterms:created>
  <dcterms:modified xsi:type="dcterms:W3CDTF">2026-05-13T12:50:00Z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0x010100E6FB40559C53924D9947EEC60714F600</vt:lpwstr>
  </property>
  <property fmtid="{D5CDD505-2E9C-101B-9397-08002B2CF9AE}" pid="3" name="MediaServiceImageTags">
    <vt:lpwstr/>
  </property>
  <property fmtid="{D5CDD505-2E9C-101B-9397-08002B2CF9AE}" pid="4" name="GrammarlyDocumentId">
    <vt:lpwstr>3d700877213b83c1f6f7a8dba73ed352631d8e03bf48ecc4f79bd5b83e8bc98b</vt:lpwstr>
  </property>
  <property fmtid="{D5CDD505-2E9C-101B-9397-08002B2CF9AE}" pid="5" name="MSIP_Label_fc111285-cafa-4fc9-8a9a-bd902089b24f_Enabled">
    <vt:lpwstr>true</vt:lpwstr>
  </property>
  <property fmtid="{D5CDD505-2E9C-101B-9397-08002B2CF9AE}" pid="6" name="MSIP_Label_fc111285-cafa-4fc9-8a9a-bd902089b24f_SetDate">
    <vt:lpwstr>2026-03-13T16:18:50Z</vt:lpwstr>
  </property>
  <property fmtid="{D5CDD505-2E9C-101B-9397-08002B2CF9AE}" pid="7" name="MSIP_Label_fc111285-cafa-4fc9-8a9a-bd902089b24f_Method">
    <vt:lpwstr>Privileged</vt:lpwstr>
  </property>
  <property fmtid="{D5CDD505-2E9C-101B-9397-08002B2CF9AE}" pid="8" name="MSIP_Label_fc111285-cafa-4fc9-8a9a-bd902089b24f_Name">
    <vt:lpwstr>Public</vt:lpwstr>
  </property>
  <property fmtid="{D5CDD505-2E9C-101B-9397-08002B2CF9AE}" pid="9" name="MSIP_Label_fc111285-cafa-4fc9-8a9a-bd902089b24f_SiteId">
    <vt:lpwstr>cbc2c381-2f2e-4d93-91d1-506c9316ace7</vt:lpwstr>
  </property>
  <property fmtid="{D5CDD505-2E9C-101B-9397-08002B2CF9AE}" pid="10" name="MSIP_Label_fc111285-cafa-4fc9-8a9a-bd902089b24f_ActionId">
    <vt:lpwstr>1aec6387-59dc-4ed5-9d3f-78ca7d800fe0</vt:lpwstr>
  </property>
  <property fmtid="{D5CDD505-2E9C-101B-9397-08002B2CF9AE}" pid="11" name="MSIP_Label_fc111285-cafa-4fc9-8a9a-bd902089b24f_ContentBits">
    <vt:lpwstr>0</vt:lpwstr>
  </property>
  <property fmtid="{D5CDD505-2E9C-101B-9397-08002B2CF9AE}" pid="12" name="MSIP_Label_fc111285-cafa-4fc9-8a9a-bd902089b24f_Tag">
    <vt:lpwstr>10, 0, 1, 1</vt:lpwstr>
  </property>
</Properties>
</file>